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9E" w:rsidRPr="00524F20" w:rsidRDefault="00883E9E" w:rsidP="00883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2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83E9E" w:rsidRPr="00524F20" w:rsidRDefault="00883E9E" w:rsidP="00883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20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883E9E" w:rsidRPr="00524F20" w:rsidRDefault="00883E9E" w:rsidP="00883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4F20">
        <w:rPr>
          <w:rFonts w:ascii="Times New Roman" w:hAnsi="Times New Roman" w:cs="Times New Roman"/>
          <w:b/>
          <w:sz w:val="24"/>
          <w:szCs w:val="24"/>
        </w:rPr>
        <w:t>Шелеховский</w:t>
      </w:r>
      <w:proofErr w:type="spellEnd"/>
      <w:r w:rsidRPr="00524F20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883E9E" w:rsidRPr="00524F20" w:rsidRDefault="00883E9E" w:rsidP="00883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20">
        <w:rPr>
          <w:rFonts w:ascii="Times New Roman" w:hAnsi="Times New Roman" w:cs="Times New Roman"/>
          <w:b/>
          <w:sz w:val="24"/>
          <w:szCs w:val="24"/>
        </w:rPr>
        <w:t xml:space="preserve">ПОДКАМЕНСКОЕ МУНИЦИПАЛЬНОЕ ОБРАЗОВАНИЕ </w:t>
      </w:r>
    </w:p>
    <w:p w:rsidR="00883E9E" w:rsidRPr="00524F20" w:rsidRDefault="00883E9E" w:rsidP="00883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20">
        <w:rPr>
          <w:rFonts w:ascii="Times New Roman" w:hAnsi="Times New Roman" w:cs="Times New Roman"/>
          <w:b/>
          <w:sz w:val="24"/>
          <w:szCs w:val="24"/>
        </w:rPr>
        <w:t xml:space="preserve">Д У М А </w:t>
      </w:r>
    </w:p>
    <w:p w:rsidR="00883E9E" w:rsidRPr="00524F20" w:rsidRDefault="00883E9E" w:rsidP="00883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4F2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24F20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883E9E" w:rsidRPr="00524F20" w:rsidRDefault="00084BE9" w:rsidP="00883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flip:y;z-index:251660288" from="-18pt,-.45pt" to="491.4pt,1.3pt" strokeweight="4.5pt">
            <v:stroke linestyle="thinThick"/>
          </v:line>
        </w:pict>
      </w:r>
    </w:p>
    <w:p w:rsidR="00883E9E" w:rsidRPr="00524F20" w:rsidRDefault="00883E9E" w:rsidP="00883E9E">
      <w:pPr>
        <w:spacing w:after="0" w:line="240" w:lineRule="auto"/>
        <w:rPr>
          <w:rFonts w:ascii="Times New Roman" w:hAnsi="Times New Roman" w:cs="Times New Roman"/>
          <w:color w:val="2C2C2C"/>
          <w:sz w:val="24"/>
          <w:szCs w:val="24"/>
        </w:rPr>
      </w:pPr>
      <w:r w:rsidRPr="00524F20">
        <w:rPr>
          <w:rFonts w:ascii="Times New Roman" w:hAnsi="Times New Roman" w:cs="Times New Roman"/>
          <w:sz w:val="24"/>
          <w:szCs w:val="24"/>
        </w:rPr>
        <w:t xml:space="preserve">от </w:t>
      </w:r>
      <w:r w:rsidR="00061B0C">
        <w:rPr>
          <w:rFonts w:ascii="Times New Roman" w:hAnsi="Times New Roman" w:cs="Times New Roman"/>
          <w:sz w:val="24"/>
          <w:szCs w:val="24"/>
        </w:rPr>
        <w:t>2</w:t>
      </w:r>
      <w:r w:rsidR="00526001">
        <w:rPr>
          <w:rFonts w:ascii="Times New Roman" w:hAnsi="Times New Roman" w:cs="Times New Roman"/>
          <w:sz w:val="24"/>
          <w:szCs w:val="24"/>
        </w:rPr>
        <w:t>8</w:t>
      </w:r>
      <w:r w:rsidR="00061B0C">
        <w:rPr>
          <w:rFonts w:ascii="Times New Roman" w:hAnsi="Times New Roman" w:cs="Times New Roman"/>
          <w:sz w:val="24"/>
          <w:szCs w:val="24"/>
        </w:rPr>
        <w:t>.1</w:t>
      </w:r>
      <w:r w:rsidR="00526001">
        <w:rPr>
          <w:rFonts w:ascii="Times New Roman" w:hAnsi="Times New Roman" w:cs="Times New Roman"/>
          <w:sz w:val="24"/>
          <w:szCs w:val="24"/>
        </w:rPr>
        <w:t>2</w:t>
      </w:r>
      <w:r w:rsidR="00061B0C">
        <w:rPr>
          <w:rFonts w:ascii="Times New Roman" w:hAnsi="Times New Roman" w:cs="Times New Roman"/>
          <w:sz w:val="24"/>
          <w:szCs w:val="24"/>
        </w:rPr>
        <w:t>.</w:t>
      </w:r>
      <w:r w:rsidRPr="00524F20">
        <w:rPr>
          <w:rFonts w:ascii="Times New Roman" w:hAnsi="Times New Roman" w:cs="Times New Roman"/>
          <w:sz w:val="24"/>
          <w:szCs w:val="24"/>
        </w:rPr>
        <w:t xml:space="preserve">2020г.  № </w:t>
      </w:r>
      <w:r w:rsidR="00526001">
        <w:rPr>
          <w:rFonts w:ascii="Times New Roman" w:hAnsi="Times New Roman" w:cs="Times New Roman"/>
          <w:sz w:val="24"/>
          <w:szCs w:val="24"/>
        </w:rPr>
        <w:t>20</w:t>
      </w:r>
      <w:r w:rsidRPr="00524F20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524F20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Pr="00524F20">
        <w:rPr>
          <w:rFonts w:ascii="Times New Roman" w:hAnsi="Times New Roman" w:cs="Times New Roman"/>
          <w:color w:val="2C2C2C"/>
          <w:sz w:val="24"/>
          <w:szCs w:val="24"/>
        </w:rPr>
        <w:t> </w:t>
      </w:r>
    </w:p>
    <w:p w:rsidR="00883E9E" w:rsidRPr="00524F20" w:rsidRDefault="00883E9E" w:rsidP="00883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E9E" w:rsidRPr="00524F20" w:rsidRDefault="00883E9E" w:rsidP="00883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20">
        <w:rPr>
          <w:rFonts w:ascii="Times New Roman" w:hAnsi="Times New Roman" w:cs="Times New Roman"/>
          <w:sz w:val="24"/>
          <w:szCs w:val="24"/>
        </w:rPr>
        <w:t xml:space="preserve">Об установлении и введении земельного налога </w:t>
      </w:r>
    </w:p>
    <w:p w:rsidR="00883E9E" w:rsidRPr="00524F20" w:rsidRDefault="00883E9E" w:rsidP="00883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20">
        <w:rPr>
          <w:rFonts w:ascii="Times New Roman" w:hAnsi="Times New Roman" w:cs="Times New Roman"/>
          <w:sz w:val="24"/>
          <w:szCs w:val="24"/>
        </w:rPr>
        <w:t>на территории Подкаменс</w:t>
      </w:r>
      <w:r w:rsidR="00C11159" w:rsidRPr="00524F20"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</w:p>
    <w:p w:rsidR="00883E9E" w:rsidRPr="00524F20" w:rsidRDefault="00883E9E" w:rsidP="00883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20">
        <w:rPr>
          <w:rFonts w:ascii="Times New Roman" w:hAnsi="Times New Roman" w:cs="Times New Roman"/>
          <w:sz w:val="24"/>
          <w:szCs w:val="24"/>
        </w:rPr>
        <w:t> </w:t>
      </w:r>
    </w:p>
    <w:p w:rsidR="00883E9E" w:rsidRPr="00524F20" w:rsidRDefault="00883E9E" w:rsidP="00883E9E">
      <w:pPr>
        <w:pStyle w:val="a4"/>
        <w:jc w:val="both"/>
      </w:pPr>
      <w:r w:rsidRPr="00524F20">
        <w:t> </w:t>
      </w:r>
      <w:r w:rsidRPr="00524F20">
        <w:tab/>
        <w:t xml:space="preserve">Руководствуясь Налоговым кодексом Российской Федерации», ст. 65 Земельного Кодекса, Федеральным законом от 06.10.2003 № 131-ФЗ «Об общих принципах организации местного самоуправления в Российской Федерации», ст. 8, ст. 24 Устава Подкаменского муниципального образования, </w:t>
      </w:r>
    </w:p>
    <w:p w:rsidR="00883E9E" w:rsidRPr="00524F20" w:rsidRDefault="00883E9E" w:rsidP="00883E9E">
      <w:pPr>
        <w:pStyle w:val="a3"/>
        <w:shd w:val="clear" w:color="auto" w:fill="FFFFFF"/>
        <w:spacing w:before="0" w:beforeAutospacing="0" w:after="0"/>
        <w:jc w:val="center"/>
        <w:rPr>
          <w:color w:val="2C2C2C"/>
        </w:rPr>
      </w:pPr>
      <w:r w:rsidRPr="00524F20">
        <w:rPr>
          <w:color w:val="2C2C2C"/>
        </w:rPr>
        <w:t>ДУМА РЕШИЛА:</w:t>
      </w:r>
    </w:p>
    <w:p w:rsidR="00883E9E" w:rsidRPr="00524F20" w:rsidRDefault="00883E9E" w:rsidP="00883E9E">
      <w:pPr>
        <w:pStyle w:val="a3"/>
        <w:shd w:val="clear" w:color="auto" w:fill="FFFFFF"/>
        <w:spacing w:before="0" w:beforeAutospacing="0" w:after="0"/>
        <w:jc w:val="center"/>
        <w:rPr>
          <w:color w:val="2C2C2C"/>
        </w:rPr>
      </w:pPr>
    </w:p>
    <w:p w:rsidR="00883E9E" w:rsidRPr="00524F20" w:rsidRDefault="00883E9E" w:rsidP="00883E9E">
      <w:pPr>
        <w:pStyle w:val="a4"/>
        <w:ind w:firstLine="709"/>
        <w:jc w:val="both"/>
      </w:pPr>
      <w:r w:rsidRPr="00524F20">
        <w:t>1. Установить и ввести в действие с 1 января 2021г. земельный налог на территории Подкаменского муниципального образования.</w:t>
      </w:r>
    </w:p>
    <w:p w:rsidR="00883E9E" w:rsidRPr="00524F20" w:rsidRDefault="00883E9E" w:rsidP="00883E9E">
      <w:pPr>
        <w:pStyle w:val="a4"/>
        <w:ind w:firstLine="709"/>
        <w:jc w:val="both"/>
      </w:pPr>
      <w:r w:rsidRPr="00524F20">
        <w:t>2. Утвердить Положение о земельном налоге на территории Подкаменского муниципального образования (Приложение №1)</w:t>
      </w:r>
    </w:p>
    <w:p w:rsidR="00883E9E" w:rsidRPr="00524F20" w:rsidRDefault="00883E9E" w:rsidP="00883E9E">
      <w:pPr>
        <w:pStyle w:val="a4"/>
        <w:ind w:firstLine="709"/>
        <w:jc w:val="both"/>
      </w:pPr>
      <w:r w:rsidRPr="00524F20">
        <w:t>3. Настоящее решение вступает в силу с 1 января 2021 года.</w:t>
      </w:r>
    </w:p>
    <w:p w:rsidR="00883E9E" w:rsidRPr="00524F20" w:rsidRDefault="00C11159" w:rsidP="00883E9E">
      <w:pPr>
        <w:pStyle w:val="a4"/>
        <w:ind w:firstLine="709"/>
        <w:jc w:val="both"/>
      </w:pPr>
      <w:r w:rsidRPr="00524F20">
        <w:t>4</w:t>
      </w:r>
      <w:r w:rsidR="00883E9E" w:rsidRPr="00524F20">
        <w:t>. Решение Думы Подкаменского сельского поселения от 29.1</w:t>
      </w:r>
      <w:r w:rsidR="00526001">
        <w:t>0</w:t>
      </w:r>
      <w:r w:rsidR="00883E9E" w:rsidRPr="00524F20">
        <w:t>.20</w:t>
      </w:r>
      <w:r w:rsidR="00526001">
        <w:t>20г № 15</w:t>
      </w:r>
      <w:r w:rsidR="00883E9E" w:rsidRPr="00524F20">
        <w:t>-рд «Об установлении и введении земельного налога на территории Подкаменского муниципального образования» признать утратившим силу.</w:t>
      </w:r>
    </w:p>
    <w:p w:rsidR="00C11159" w:rsidRPr="00524F20" w:rsidRDefault="00C11159" w:rsidP="00C11159">
      <w:pPr>
        <w:pStyle w:val="a4"/>
        <w:ind w:firstLine="709"/>
        <w:jc w:val="both"/>
      </w:pPr>
      <w:r w:rsidRPr="00524F20">
        <w:t>5. Настоящее Решение подлежит официальному опубликованию путем размещения на информационных стендах Подкаменского муниципального образования и официальном сайте Администрации Подкаменского сельского поселения в информационно – телекоммуникационной сети «Интернет».</w:t>
      </w:r>
    </w:p>
    <w:p w:rsidR="00883E9E" w:rsidRPr="00524F20" w:rsidRDefault="00883E9E" w:rsidP="00883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E9E" w:rsidRPr="00524F20" w:rsidRDefault="00883E9E" w:rsidP="00883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E9E" w:rsidRPr="00524F20" w:rsidRDefault="00883E9E" w:rsidP="00883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20">
        <w:rPr>
          <w:rFonts w:ascii="Times New Roman" w:hAnsi="Times New Roman" w:cs="Times New Roman"/>
          <w:sz w:val="24"/>
          <w:szCs w:val="24"/>
        </w:rPr>
        <w:t xml:space="preserve">Председатель Думы Подкаменского </w:t>
      </w:r>
    </w:p>
    <w:p w:rsidR="00883E9E" w:rsidRPr="00524F20" w:rsidRDefault="00883E9E" w:rsidP="00883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20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883E9E" w:rsidRPr="00524F20" w:rsidRDefault="0052727B" w:rsidP="0052727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4602480</wp:posOffset>
            </wp:positionH>
            <wp:positionV relativeFrom="paragraph">
              <wp:posOffset>4819650</wp:posOffset>
            </wp:positionV>
            <wp:extent cx="1074420" cy="1051560"/>
            <wp:effectExtent l="0" t="0" r="0" b="0"/>
            <wp:wrapNone/>
            <wp:docPr id="5" name="Рисунок 5" descr="прозрачн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зрачный ф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3E9E" w:rsidRPr="00524F20">
        <w:rPr>
          <w:rFonts w:ascii="Times New Roman" w:hAnsi="Times New Roman" w:cs="Times New Roman"/>
          <w:sz w:val="24"/>
          <w:szCs w:val="24"/>
        </w:rPr>
        <w:t xml:space="preserve">Глава Подкаменского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3E9E" w:rsidRPr="00524F20" w:rsidRDefault="0052727B" w:rsidP="00883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4602480</wp:posOffset>
            </wp:positionH>
            <wp:positionV relativeFrom="paragraph">
              <wp:posOffset>4819650</wp:posOffset>
            </wp:positionV>
            <wp:extent cx="1074420" cy="1051560"/>
            <wp:effectExtent l="0" t="0" r="0" b="0"/>
            <wp:wrapNone/>
            <wp:docPr id="1" name="Рисунок 3" descr="прозрачн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зрачный ф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3E9E" w:rsidRPr="00524F2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83E9E" w:rsidRPr="00524F20">
        <w:rPr>
          <w:rFonts w:ascii="Times New Roman" w:hAnsi="Times New Roman" w:cs="Times New Roman"/>
          <w:sz w:val="24"/>
          <w:szCs w:val="24"/>
        </w:rPr>
        <w:t xml:space="preserve">                    Д. А. </w:t>
      </w:r>
      <w:proofErr w:type="spellStart"/>
      <w:r w:rsidR="00883E9E" w:rsidRPr="00524F20">
        <w:rPr>
          <w:rFonts w:ascii="Times New Roman" w:hAnsi="Times New Roman" w:cs="Times New Roman"/>
          <w:sz w:val="24"/>
          <w:szCs w:val="24"/>
        </w:rPr>
        <w:t>Бархатова</w:t>
      </w:r>
      <w:proofErr w:type="spellEnd"/>
    </w:p>
    <w:p w:rsidR="00883E9E" w:rsidRPr="00524F20" w:rsidRDefault="00883E9E" w:rsidP="00883E9E">
      <w:pPr>
        <w:pStyle w:val="a3"/>
        <w:shd w:val="clear" w:color="auto" w:fill="FFFFFF"/>
        <w:spacing w:before="0" w:beforeAutospacing="0" w:after="0"/>
        <w:jc w:val="both"/>
        <w:rPr>
          <w:color w:val="2C2C2C"/>
        </w:rPr>
      </w:pPr>
      <w:r w:rsidRPr="00524F20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4420" cy="1051560"/>
            <wp:effectExtent l="0" t="0" r="0" b="0"/>
            <wp:wrapNone/>
            <wp:docPr id="3" name="Рисунок 3" descr="прозрачн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зрачный ф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3E9E" w:rsidRPr="00524F20" w:rsidRDefault="0052727B" w:rsidP="00883E9E">
      <w:pPr>
        <w:pStyle w:val="a3"/>
        <w:shd w:val="clear" w:color="auto" w:fill="FFFFFF"/>
        <w:spacing w:before="0" w:beforeAutospacing="0" w:after="0"/>
        <w:jc w:val="center"/>
        <w:rPr>
          <w:color w:val="2C2C2C"/>
        </w:rPr>
      </w:pPr>
      <w:r>
        <w:rPr>
          <w:noProof/>
          <w:color w:val="2C2C2C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4602480</wp:posOffset>
            </wp:positionH>
            <wp:positionV relativeFrom="paragraph">
              <wp:posOffset>4819650</wp:posOffset>
            </wp:positionV>
            <wp:extent cx="1074420" cy="1051560"/>
            <wp:effectExtent l="0" t="0" r="0" b="0"/>
            <wp:wrapNone/>
            <wp:docPr id="4" name="Рисунок 4" descr="прозрачн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зрачный ф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3E9E" w:rsidRPr="00524F20" w:rsidRDefault="00883E9E" w:rsidP="00883E9E">
      <w:pPr>
        <w:pStyle w:val="a3"/>
        <w:shd w:val="clear" w:color="auto" w:fill="FFFFFF"/>
        <w:spacing w:before="0" w:beforeAutospacing="0" w:after="0"/>
        <w:jc w:val="both"/>
        <w:rPr>
          <w:color w:val="2C2C2C"/>
        </w:rPr>
      </w:pPr>
    </w:p>
    <w:p w:rsidR="00883E9E" w:rsidRPr="00524F20" w:rsidRDefault="00883E9E" w:rsidP="00883E9E">
      <w:pPr>
        <w:pStyle w:val="a3"/>
        <w:shd w:val="clear" w:color="auto" w:fill="FFFFFF"/>
        <w:spacing w:before="0" w:beforeAutospacing="0" w:after="0"/>
        <w:jc w:val="both"/>
        <w:rPr>
          <w:color w:val="2C2C2C"/>
        </w:rPr>
      </w:pPr>
    </w:p>
    <w:p w:rsidR="00883E9E" w:rsidRPr="00524F20" w:rsidRDefault="00883E9E" w:rsidP="00883E9E">
      <w:pPr>
        <w:pStyle w:val="a3"/>
        <w:shd w:val="clear" w:color="auto" w:fill="FFFFFF"/>
        <w:spacing w:before="0" w:beforeAutospacing="0" w:after="0"/>
        <w:jc w:val="both"/>
        <w:rPr>
          <w:color w:val="2C2C2C"/>
        </w:rPr>
      </w:pPr>
    </w:p>
    <w:p w:rsidR="00883E9E" w:rsidRPr="00524F20" w:rsidRDefault="00883E9E" w:rsidP="00883E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3E9E" w:rsidRPr="00524F20" w:rsidRDefault="00883E9E" w:rsidP="00883E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3E9E" w:rsidRPr="00524F20" w:rsidRDefault="00883E9E" w:rsidP="00883E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3E9E" w:rsidRPr="00524F20" w:rsidRDefault="00883E9E" w:rsidP="00883E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3A86" w:rsidRDefault="00BD3A86" w:rsidP="00883E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3A86" w:rsidRDefault="00BD3A86" w:rsidP="00883E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3A86" w:rsidRDefault="00BD3A86" w:rsidP="00883E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3A86" w:rsidRDefault="00BD3A86" w:rsidP="00883E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3A86" w:rsidRDefault="00BD3A86" w:rsidP="00883E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3A86" w:rsidRDefault="00BD3A86" w:rsidP="00883E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3A86" w:rsidRDefault="00BD3A86" w:rsidP="00883E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3A86" w:rsidRDefault="00BD3A86" w:rsidP="00883E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3A86" w:rsidRDefault="00BD3A86" w:rsidP="00883E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3E9E" w:rsidRPr="00524F20" w:rsidRDefault="00883E9E" w:rsidP="00883E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F2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83E9E" w:rsidRPr="00524F20" w:rsidRDefault="00883E9E" w:rsidP="00883E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F20">
        <w:rPr>
          <w:rFonts w:ascii="Times New Roman" w:hAnsi="Times New Roman" w:cs="Times New Roman"/>
          <w:sz w:val="24"/>
          <w:szCs w:val="24"/>
        </w:rPr>
        <w:t>к решению Думы Подкаменского</w:t>
      </w:r>
    </w:p>
    <w:p w:rsidR="00883E9E" w:rsidRPr="00524F20" w:rsidRDefault="00883E9E" w:rsidP="00883E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F2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83E9E" w:rsidRPr="00524F20" w:rsidRDefault="00883E9E" w:rsidP="00883E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F20">
        <w:rPr>
          <w:rFonts w:ascii="Times New Roman" w:hAnsi="Times New Roman" w:cs="Times New Roman"/>
          <w:sz w:val="24"/>
          <w:szCs w:val="24"/>
        </w:rPr>
        <w:t xml:space="preserve">от </w:t>
      </w:r>
      <w:r w:rsidR="00061B0C">
        <w:rPr>
          <w:rFonts w:ascii="Times New Roman" w:hAnsi="Times New Roman" w:cs="Times New Roman"/>
          <w:sz w:val="24"/>
          <w:szCs w:val="24"/>
        </w:rPr>
        <w:t>2</w:t>
      </w:r>
      <w:r w:rsidR="00526001">
        <w:rPr>
          <w:rFonts w:ascii="Times New Roman" w:hAnsi="Times New Roman" w:cs="Times New Roman"/>
          <w:sz w:val="24"/>
          <w:szCs w:val="24"/>
        </w:rPr>
        <w:t>8</w:t>
      </w:r>
      <w:r w:rsidR="00061B0C">
        <w:rPr>
          <w:rFonts w:ascii="Times New Roman" w:hAnsi="Times New Roman" w:cs="Times New Roman"/>
          <w:sz w:val="24"/>
          <w:szCs w:val="24"/>
        </w:rPr>
        <w:t>.1</w:t>
      </w:r>
      <w:r w:rsidR="00526001">
        <w:rPr>
          <w:rFonts w:ascii="Times New Roman" w:hAnsi="Times New Roman" w:cs="Times New Roman"/>
          <w:sz w:val="24"/>
          <w:szCs w:val="24"/>
        </w:rPr>
        <w:t>2</w:t>
      </w:r>
      <w:r w:rsidR="00061B0C">
        <w:rPr>
          <w:rFonts w:ascii="Times New Roman" w:hAnsi="Times New Roman" w:cs="Times New Roman"/>
          <w:sz w:val="24"/>
          <w:szCs w:val="24"/>
        </w:rPr>
        <w:t>.</w:t>
      </w:r>
      <w:r w:rsidRPr="00524F20">
        <w:rPr>
          <w:rFonts w:ascii="Times New Roman" w:hAnsi="Times New Roman" w:cs="Times New Roman"/>
          <w:sz w:val="24"/>
          <w:szCs w:val="24"/>
        </w:rPr>
        <w:t>2020г. №</w:t>
      </w:r>
      <w:r w:rsidR="00061B0C">
        <w:rPr>
          <w:rFonts w:ascii="Times New Roman" w:hAnsi="Times New Roman" w:cs="Times New Roman"/>
          <w:sz w:val="24"/>
          <w:szCs w:val="24"/>
        </w:rPr>
        <w:t xml:space="preserve"> </w:t>
      </w:r>
      <w:r w:rsidR="00526001">
        <w:rPr>
          <w:rFonts w:ascii="Times New Roman" w:hAnsi="Times New Roman" w:cs="Times New Roman"/>
          <w:sz w:val="24"/>
          <w:szCs w:val="24"/>
        </w:rPr>
        <w:t>20</w:t>
      </w:r>
      <w:r w:rsidRPr="00524F20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524F20">
        <w:rPr>
          <w:rFonts w:ascii="Times New Roman" w:hAnsi="Times New Roman" w:cs="Times New Roman"/>
          <w:sz w:val="24"/>
          <w:szCs w:val="24"/>
        </w:rPr>
        <w:t>рд</w:t>
      </w:r>
      <w:proofErr w:type="spellEnd"/>
    </w:p>
    <w:p w:rsidR="00883E9E" w:rsidRPr="00524F20" w:rsidRDefault="00883E9E" w:rsidP="00883E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3E9E" w:rsidRPr="00524F20" w:rsidRDefault="00883E9E" w:rsidP="00883E9E">
      <w:pPr>
        <w:pStyle w:val="a4"/>
        <w:jc w:val="center"/>
      </w:pPr>
      <w:r w:rsidRPr="00524F20">
        <w:t>Положение о земельном налоге на территории</w:t>
      </w:r>
    </w:p>
    <w:p w:rsidR="00883E9E" w:rsidRPr="00524F20" w:rsidRDefault="00883E9E" w:rsidP="00883E9E">
      <w:pPr>
        <w:pStyle w:val="a4"/>
        <w:jc w:val="center"/>
      </w:pPr>
      <w:r w:rsidRPr="00524F20">
        <w:t>Подкаменского муниципального образования</w:t>
      </w:r>
    </w:p>
    <w:p w:rsidR="00883E9E" w:rsidRPr="00524F20" w:rsidRDefault="00883E9E" w:rsidP="00883E9E">
      <w:pPr>
        <w:pStyle w:val="a4"/>
        <w:jc w:val="center"/>
        <w:rPr>
          <w:color w:val="2C2C2C"/>
        </w:rPr>
      </w:pPr>
    </w:p>
    <w:p w:rsidR="00883E9E" w:rsidRPr="00524F20" w:rsidRDefault="00883E9E" w:rsidP="00883E9E">
      <w:pPr>
        <w:pStyle w:val="a3"/>
        <w:shd w:val="clear" w:color="auto" w:fill="FFFFFF"/>
        <w:spacing w:before="0" w:beforeAutospacing="0" w:after="0"/>
        <w:jc w:val="center"/>
        <w:rPr>
          <w:color w:val="2C2C2C"/>
        </w:rPr>
      </w:pPr>
      <w:r w:rsidRPr="00524F20">
        <w:rPr>
          <w:color w:val="2C2C2C"/>
        </w:rPr>
        <w:t>1. Общие положения </w:t>
      </w:r>
    </w:p>
    <w:p w:rsidR="00883E9E" w:rsidRPr="00524F20" w:rsidRDefault="00883E9E" w:rsidP="00883E9E">
      <w:pPr>
        <w:pStyle w:val="a4"/>
        <w:ind w:firstLine="567"/>
        <w:jc w:val="both"/>
      </w:pPr>
      <w:r w:rsidRPr="00524F20">
        <w:t>1.1. Настоящим Положением в соответствии с Налоговым кодексом Российской Федерации на территории Подкаменского муниципального образования определяются ставки земельного налога (далее – налог), налоговые льготы, основания и порядок их применения, включая установление величины налогового вычета для отдельных категорий налогоплательщиков.</w:t>
      </w:r>
    </w:p>
    <w:p w:rsidR="00883E9E" w:rsidRPr="00524F20" w:rsidRDefault="00883E9E" w:rsidP="00883E9E">
      <w:pPr>
        <w:pStyle w:val="a4"/>
        <w:jc w:val="center"/>
      </w:pPr>
      <w:r w:rsidRPr="00524F20">
        <w:t>2. Налогоплательщики</w:t>
      </w:r>
    </w:p>
    <w:p w:rsidR="00883E9E" w:rsidRPr="00524F20" w:rsidRDefault="00883E9E" w:rsidP="00883E9E">
      <w:pPr>
        <w:pStyle w:val="a4"/>
        <w:jc w:val="center"/>
      </w:pPr>
    </w:p>
    <w:p w:rsidR="00883E9E" w:rsidRPr="00524F20" w:rsidRDefault="00883E9E" w:rsidP="00883E9E">
      <w:pPr>
        <w:pStyle w:val="a4"/>
        <w:ind w:firstLine="567"/>
        <w:jc w:val="both"/>
      </w:pPr>
      <w:r w:rsidRPr="00524F20">
        <w:t xml:space="preserve">2.1. </w:t>
      </w:r>
      <w:proofErr w:type="gramStart"/>
      <w:r w:rsidRPr="00524F20">
        <w:t>Налогоплательщиками налога (далее –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владения, расположенными в пределах границ Подкаменского муниципального образования.</w:t>
      </w:r>
      <w:proofErr w:type="gramEnd"/>
    </w:p>
    <w:p w:rsidR="00883E9E" w:rsidRPr="00524F20" w:rsidRDefault="00883E9E" w:rsidP="00883E9E">
      <w:pPr>
        <w:pStyle w:val="a4"/>
        <w:ind w:firstLine="567"/>
        <w:jc w:val="both"/>
      </w:pPr>
      <w:r w:rsidRPr="00524F20"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883E9E" w:rsidRPr="00524F20" w:rsidRDefault="00883E9E" w:rsidP="00883E9E">
      <w:pPr>
        <w:pStyle w:val="a4"/>
        <w:ind w:firstLine="567"/>
        <w:jc w:val="both"/>
      </w:pPr>
      <w:r w:rsidRPr="00524F20">
        <w:t>2.2. 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 или переданных им по договору аренды.</w:t>
      </w:r>
    </w:p>
    <w:p w:rsidR="00883E9E" w:rsidRPr="00524F20" w:rsidRDefault="00883E9E" w:rsidP="00883E9E">
      <w:pPr>
        <w:pStyle w:val="a4"/>
        <w:jc w:val="both"/>
      </w:pPr>
      <w:r w:rsidRPr="00524F20">
        <w:t> </w:t>
      </w:r>
    </w:p>
    <w:p w:rsidR="00883E9E" w:rsidRPr="00524F20" w:rsidRDefault="00883E9E" w:rsidP="00883E9E">
      <w:pPr>
        <w:pStyle w:val="a4"/>
        <w:jc w:val="center"/>
      </w:pPr>
      <w:r w:rsidRPr="00524F20">
        <w:t>3. Объект налогообложения</w:t>
      </w:r>
    </w:p>
    <w:p w:rsidR="00883E9E" w:rsidRPr="00524F20" w:rsidRDefault="00883E9E" w:rsidP="00883E9E">
      <w:pPr>
        <w:pStyle w:val="a4"/>
        <w:jc w:val="center"/>
      </w:pPr>
    </w:p>
    <w:p w:rsidR="00883E9E" w:rsidRPr="00524F20" w:rsidRDefault="00883E9E" w:rsidP="00883E9E">
      <w:pPr>
        <w:pStyle w:val="a4"/>
        <w:ind w:firstLine="567"/>
        <w:jc w:val="both"/>
      </w:pPr>
      <w:r w:rsidRPr="00524F20">
        <w:t>3.1. Объектом налогообложения признаются земельные участки, расположенные в пределах Подкаменского муниципального образования.</w:t>
      </w:r>
    </w:p>
    <w:p w:rsidR="00883E9E" w:rsidRPr="00524F20" w:rsidRDefault="00883E9E" w:rsidP="00883E9E">
      <w:pPr>
        <w:pStyle w:val="a4"/>
        <w:ind w:firstLine="567"/>
        <w:jc w:val="both"/>
      </w:pPr>
      <w:r w:rsidRPr="00524F20">
        <w:t>3.2. Не признаются объектом налогообложения земельные участки, указанные в пункте 2 статьи 389 Налогового кодекса Российской Федерации.</w:t>
      </w:r>
    </w:p>
    <w:p w:rsidR="00883E9E" w:rsidRPr="00524F20" w:rsidRDefault="00883E9E" w:rsidP="00883E9E">
      <w:pPr>
        <w:pStyle w:val="a4"/>
        <w:jc w:val="both"/>
      </w:pPr>
    </w:p>
    <w:p w:rsidR="00883E9E" w:rsidRPr="00524F20" w:rsidRDefault="00883E9E" w:rsidP="00883E9E">
      <w:pPr>
        <w:pStyle w:val="a4"/>
        <w:jc w:val="center"/>
      </w:pPr>
      <w:r w:rsidRPr="00524F20">
        <w:t>4. Налоговая база, порядок определения налоговой базы</w:t>
      </w:r>
    </w:p>
    <w:p w:rsidR="00883E9E" w:rsidRPr="00524F20" w:rsidRDefault="00883E9E" w:rsidP="00883E9E">
      <w:pPr>
        <w:pStyle w:val="a4"/>
        <w:jc w:val="center"/>
      </w:pPr>
    </w:p>
    <w:p w:rsidR="00D76722" w:rsidRPr="00524F20" w:rsidRDefault="00883E9E" w:rsidP="00D76722">
      <w:pPr>
        <w:pStyle w:val="a4"/>
        <w:ind w:firstLine="567"/>
        <w:jc w:val="both"/>
      </w:pPr>
      <w:r w:rsidRPr="00524F20">
        <w:t xml:space="preserve">4.1. </w:t>
      </w:r>
      <w:r w:rsidR="00BD3A86" w:rsidRPr="00BD3A86">
        <w:t xml:space="preserve">Налоговая база определяется как кадастровая стоимость земельных участков, признаваемых объектом налогообложения в соответствии со статьей 389 </w:t>
      </w:r>
      <w:r w:rsidR="00D76722" w:rsidRPr="00524F20">
        <w:t>Налогового кодекса Российской Федерации.</w:t>
      </w:r>
    </w:p>
    <w:p w:rsidR="00883E9E" w:rsidRPr="00524F20" w:rsidRDefault="00883E9E" w:rsidP="00883E9E">
      <w:pPr>
        <w:pStyle w:val="a4"/>
        <w:ind w:firstLine="567"/>
        <w:jc w:val="both"/>
      </w:pPr>
      <w:r w:rsidRPr="00524F20">
        <w:t>4.</w:t>
      </w:r>
      <w:r w:rsidR="00474762">
        <w:t>2</w:t>
      </w:r>
      <w:r w:rsidRPr="00524F20">
        <w:t xml:space="preserve">. </w:t>
      </w:r>
      <w:r w:rsidR="00323809">
        <w:t>Порядок определения</w:t>
      </w:r>
      <w:r w:rsidRPr="00524F20">
        <w:t xml:space="preserve"> налоговой базы </w:t>
      </w:r>
      <w:r w:rsidR="00474762">
        <w:t>регулируется</w:t>
      </w:r>
      <w:r w:rsidRPr="00524F20">
        <w:t xml:space="preserve"> стать</w:t>
      </w:r>
      <w:r w:rsidR="00D826BE">
        <w:t>ями</w:t>
      </w:r>
      <w:r w:rsidRPr="00524F20">
        <w:t xml:space="preserve"> 39</w:t>
      </w:r>
      <w:r w:rsidR="00D826BE">
        <w:t>1, 392</w:t>
      </w:r>
      <w:r w:rsidRPr="00524F20">
        <w:t xml:space="preserve"> Налогового кодекса Российской Федерации.</w:t>
      </w:r>
    </w:p>
    <w:p w:rsidR="00883E9E" w:rsidRPr="00524F20" w:rsidRDefault="00883E9E" w:rsidP="00883E9E">
      <w:pPr>
        <w:pStyle w:val="a4"/>
        <w:jc w:val="both"/>
      </w:pPr>
      <w:r w:rsidRPr="00524F20">
        <w:t> </w:t>
      </w:r>
    </w:p>
    <w:p w:rsidR="00883E9E" w:rsidRPr="00524F20" w:rsidRDefault="00883E9E" w:rsidP="00883E9E">
      <w:pPr>
        <w:pStyle w:val="a4"/>
        <w:jc w:val="center"/>
      </w:pPr>
      <w:r w:rsidRPr="00524F20">
        <w:t>5. Налоговая ставка</w:t>
      </w:r>
    </w:p>
    <w:p w:rsidR="00883E9E" w:rsidRPr="00524F20" w:rsidRDefault="00883E9E" w:rsidP="00883E9E">
      <w:pPr>
        <w:pStyle w:val="a4"/>
        <w:jc w:val="center"/>
      </w:pPr>
    </w:p>
    <w:p w:rsidR="00883E9E" w:rsidRPr="00524F20" w:rsidRDefault="00883E9E" w:rsidP="00883E9E">
      <w:pPr>
        <w:pStyle w:val="a4"/>
        <w:ind w:firstLine="567"/>
        <w:jc w:val="both"/>
      </w:pPr>
      <w:r w:rsidRPr="00524F20">
        <w:t>5.1. Налоговые ставки устанавливаются в следующих размерах:</w:t>
      </w:r>
    </w:p>
    <w:p w:rsidR="00883E9E" w:rsidRPr="00524F20" w:rsidRDefault="00883E9E" w:rsidP="00883E9E">
      <w:pPr>
        <w:pStyle w:val="a4"/>
        <w:ind w:firstLine="567"/>
        <w:jc w:val="both"/>
      </w:pPr>
      <w:r w:rsidRPr="00524F20">
        <w:t>1) 0,3 процента в отношении земельных участков:</w:t>
      </w:r>
    </w:p>
    <w:p w:rsidR="00D42F6C" w:rsidRDefault="00883E9E" w:rsidP="00883E9E">
      <w:pPr>
        <w:pStyle w:val="a4"/>
        <w:jc w:val="both"/>
      </w:pPr>
      <w:r w:rsidRPr="00524F20">
        <w:lastRenderedPageBreak/>
        <w:t xml:space="preserve">- </w:t>
      </w:r>
      <w:r w:rsidR="00D42F6C" w:rsidRPr="00D42F6C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42F6C" w:rsidRDefault="00883E9E" w:rsidP="00883E9E">
      <w:pPr>
        <w:pStyle w:val="a4"/>
        <w:jc w:val="both"/>
      </w:pPr>
      <w:proofErr w:type="gramStart"/>
      <w:r w:rsidRPr="00524F20">
        <w:t xml:space="preserve">- </w:t>
      </w:r>
      <w:r w:rsidR="00D42F6C" w:rsidRPr="00D42F6C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D42F6C" w:rsidRDefault="00883E9E" w:rsidP="00883E9E">
      <w:pPr>
        <w:pStyle w:val="a4"/>
        <w:jc w:val="both"/>
      </w:pPr>
      <w:r w:rsidRPr="00524F20">
        <w:t xml:space="preserve">- </w:t>
      </w:r>
      <w:r w:rsidR="00D42F6C" w:rsidRPr="00D42F6C"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D42F6C" w:rsidRDefault="00883E9E" w:rsidP="00D42F6C">
      <w:pPr>
        <w:pStyle w:val="a4"/>
        <w:jc w:val="both"/>
      </w:pPr>
      <w:r w:rsidRPr="00524F20">
        <w:t xml:space="preserve">- </w:t>
      </w:r>
      <w:r w:rsidR="00D42F6C" w:rsidRPr="00D42F6C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83E9E" w:rsidRPr="00524F20" w:rsidRDefault="00883E9E" w:rsidP="004E567C">
      <w:pPr>
        <w:pStyle w:val="a4"/>
        <w:ind w:firstLine="567"/>
        <w:jc w:val="both"/>
      </w:pPr>
      <w:r w:rsidRPr="00524F20">
        <w:t>2) 1,5 процента в отношении прочих земельных участков.</w:t>
      </w:r>
    </w:p>
    <w:p w:rsidR="00883E9E" w:rsidRPr="00524F20" w:rsidRDefault="00883E9E" w:rsidP="00883E9E">
      <w:pPr>
        <w:pStyle w:val="a4"/>
        <w:jc w:val="both"/>
      </w:pPr>
    </w:p>
    <w:p w:rsidR="00883E9E" w:rsidRPr="00524F20" w:rsidRDefault="00883E9E" w:rsidP="00883E9E">
      <w:pPr>
        <w:pStyle w:val="a4"/>
        <w:jc w:val="center"/>
      </w:pPr>
      <w:r w:rsidRPr="00524F20">
        <w:t>6. Налоговый период. Отчетный период.</w:t>
      </w:r>
    </w:p>
    <w:p w:rsidR="00883E9E" w:rsidRPr="00524F20" w:rsidRDefault="00883E9E" w:rsidP="00883E9E">
      <w:pPr>
        <w:pStyle w:val="a4"/>
        <w:jc w:val="center"/>
      </w:pPr>
    </w:p>
    <w:p w:rsidR="00883E9E" w:rsidRPr="00524F20" w:rsidRDefault="00883E9E" w:rsidP="00883E9E">
      <w:pPr>
        <w:pStyle w:val="a4"/>
        <w:ind w:firstLine="567"/>
        <w:jc w:val="both"/>
      </w:pPr>
      <w:r w:rsidRPr="00524F20">
        <w:t>6.1. Налоговым периодом признаётся календарный год.</w:t>
      </w:r>
    </w:p>
    <w:p w:rsidR="00883E9E" w:rsidRPr="00524F20" w:rsidRDefault="00883E9E" w:rsidP="00883E9E">
      <w:pPr>
        <w:pStyle w:val="a4"/>
        <w:ind w:firstLine="567"/>
        <w:jc w:val="both"/>
      </w:pPr>
      <w:r w:rsidRPr="00524F20">
        <w:t>6.2.Отчетными периодами для налогоплательщиков-организаций признаются первый квартал, второй квартал и третий квартал календарного года. </w:t>
      </w:r>
    </w:p>
    <w:p w:rsidR="00883E9E" w:rsidRPr="00524F20" w:rsidRDefault="00883E9E" w:rsidP="00883E9E">
      <w:pPr>
        <w:pStyle w:val="a4"/>
        <w:ind w:firstLine="567"/>
        <w:jc w:val="both"/>
      </w:pPr>
    </w:p>
    <w:p w:rsidR="00883E9E" w:rsidRPr="00524F20" w:rsidRDefault="00883E9E" w:rsidP="00883E9E">
      <w:pPr>
        <w:pStyle w:val="a4"/>
        <w:jc w:val="center"/>
      </w:pPr>
      <w:r w:rsidRPr="00524F20">
        <w:t>7. Налоговые льготы</w:t>
      </w:r>
    </w:p>
    <w:p w:rsidR="00883E9E" w:rsidRPr="00524F20" w:rsidRDefault="00883E9E" w:rsidP="00883E9E">
      <w:pPr>
        <w:pStyle w:val="a4"/>
        <w:jc w:val="center"/>
      </w:pPr>
    </w:p>
    <w:p w:rsidR="00883E9E" w:rsidRPr="00524F20" w:rsidRDefault="00883E9E" w:rsidP="00883E9E">
      <w:pPr>
        <w:pStyle w:val="a4"/>
        <w:ind w:firstLine="567"/>
        <w:jc w:val="both"/>
      </w:pPr>
      <w:r w:rsidRPr="00524F20">
        <w:t>7.1. От уплаты земельного налога освобождаются организации и физические лица в соответствии со статьей 395 Налогового кодекса Российской Федерации.</w:t>
      </w:r>
    </w:p>
    <w:p w:rsidR="00883E9E" w:rsidRDefault="00883E9E" w:rsidP="00883E9E">
      <w:pPr>
        <w:pStyle w:val="a4"/>
        <w:ind w:firstLine="567"/>
        <w:jc w:val="both"/>
      </w:pPr>
      <w:r w:rsidRPr="00524F20">
        <w:t>7.2. В случае</w:t>
      </w:r>
      <w:proofErr w:type="gramStart"/>
      <w:r w:rsidRPr="00524F20">
        <w:t>,</w:t>
      </w:r>
      <w:proofErr w:type="gramEnd"/>
      <w:r w:rsidRPr="00524F20">
        <w:t xml:space="preserve"> если в период применения налоговых льгот, предусмотренных подпунктами 9, 11 и 12 пункта 1 статьи 395 Налогового кодекса Российской Федерации, осуществлены раздел или объединение земельных участков в отношении образованных в результате раздела или объединения земельных участков, налоговые льготы, указанные в подпунктах 9, 11 и 12 пункта 1 статьи 395 Налогового кодекса Российской Федерации, не применяются.</w:t>
      </w:r>
    </w:p>
    <w:p w:rsidR="00883E9E" w:rsidRPr="00524F20" w:rsidRDefault="00883E9E" w:rsidP="00883E9E">
      <w:pPr>
        <w:pStyle w:val="a4"/>
        <w:ind w:firstLine="567"/>
        <w:jc w:val="both"/>
      </w:pPr>
    </w:p>
    <w:p w:rsidR="00883E9E" w:rsidRPr="00524F20" w:rsidRDefault="00883E9E" w:rsidP="00883E9E">
      <w:pPr>
        <w:pStyle w:val="a4"/>
        <w:jc w:val="both"/>
      </w:pPr>
      <w:r w:rsidRPr="00524F20">
        <w:t> </w:t>
      </w:r>
    </w:p>
    <w:p w:rsidR="00883E9E" w:rsidRPr="00524F20" w:rsidRDefault="0059268F" w:rsidP="00883E9E">
      <w:pPr>
        <w:pStyle w:val="a4"/>
        <w:jc w:val="center"/>
      </w:pPr>
      <w:r>
        <w:t>8</w:t>
      </w:r>
      <w:r w:rsidR="00883E9E" w:rsidRPr="00524F20">
        <w:t>. Порядок исчисления налога и авансовых платежей по налогу</w:t>
      </w:r>
    </w:p>
    <w:p w:rsidR="00883E9E" w:rsidRPr="00524F20" w:rsidRDefault="00883E9E" w:rsidP="00883E9E">
      <w:pPr>
        <w:pStyle w:val="a4"/>
        <w:jc w:val="center"/>
      </w:pPr>
    </w:p>
    <w:p w:rsidR="00883E9E" w:rsidRPr="00524F20" w:rsidRDefault="0059268F" w:rsidP="00883E9E">
      <w:pPr>
        <w:pStyle w:val="a3"/>
        <w:shd w:val="clear" w:color="auto" w:fill="FFFFFF"/>
        <w:spacing w:before="0" w:beforeAutospacing="0" w:after="0"/>
        <w:ind w:firstLine="567"/>
        <w:jc w:val="both"/>
        <w:rPr>
          <w:color w:val="2C2C2C"/>
        </w:rPr>
      </w:pPr>
      <w:r>
        <w:t>8</w:t>
      </w:r>
      <w:r w:rsidR="00883E9E" w:rsidRPr="00524F20">
        <w:t>.1. Порядок исчисления налога и авансовых платежей по налогу установлен статьёй 396 Налогового кодекса Российской Федерации.</w:t>
      </w:r>
      <w:r w:rsidR="00883E9E" w:rsidRPr="00524F20">
        <w:rPr>
          <w:color w:val="2C2C2C"/>
        </w:rPr>
        <w:t xml:space="preserve"> </w:t>
      </w:r>
    </w:p>
    <w:p w:rsidR="00883E9E" w:rsidRPr="00524F20" w:rsidRDefault="00883E9E" w:rsidP="00883E9E">
      <w:pPr>
        <w:pStyle w:val="a4"/>
        <w:jc w:val="both"/>
      </w:pPr>
    </w:p>
    <w:p w:rsidR="00883E9E" w:rsidRPr="00524F20" w:rsidRDefault="00611D9E" w:rsidP="00883E9E">
      <w:pPr>
        <w:pStyle w:val="a4"/>
        <w:jc w:val="center"/>
      </w:pPr>
      <w:r>
        <w:t>9</w:t>
      </w:r>
      <w:r w:rsidR="00883E9E" w:rsidRPr="00524F20">
        <w:t>. Порядок и сроки уплаты земельного налога и авансовых платежей по налогу</w:t>
      </w:r>
    </w:p>
    <w:p w:rsidR="00883E9E" w:rsidRPr="00524F20" w:rsidRDefault="00883E9E" w:rsidP="00883E9E">
      <w:pPr>
        <w:pStyle w:val="a4"/>
        <w:jc w:val="center"/>
      </w:pPr>
    </w:p>
    <w:p w:rsidR="00883E9E" w:rsidRPr="00524F20" w:rsidRDefault="00611D9E" w:rsidP="00883E9E">
      <w:pPr>
        <w:pStyle w:val="a4"/>
        <w:ind w:firstLine="567"/>
        <w:jc w:val="both"/>
      </w:pPr>
      <w:r>
        <w:t>9</w:t>
      </w:r>
      <w:r w:rsidR="00883E9E" w:rsidRPr="00524F20">
        <w:t>.1. Налог подлежит уплате налогоплательщиками - физическими лицами в срок не позднее 1 декабря года, следующего за истекшим налоговым периодом. 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4314BD" w:rsidRPr="00524F20" w:rsidRDefault="00611D9E" w:rsidP="00C75F76">
      <w:pPr>
        <w:pStyle w:val="a4"/>
        <w:ind w:firstLine="567"/>
        <w:jc w:val="both"/>
      </w:pPr>
      <w:r>
        <w:t>9</w:t>
      </w:r>
      <w:r w:rsidR="00883E9E" w:rsidRPr="00524F20">
        <w:t xml:space="preserve">.2. </w:t>
      </w:r>
      <w:r w:rsidR="009D6AF3" w:rsidRPr="009D6AF3">
        <w:t>Отчетными периодами для налогоплательщиков-организаций признаются первый квартал, второй квартал и третий квартал календарного года. Налог, подлежащий уплате по истечении налогового периода, уплачивается налогоплательщиками-</w:t>
      </w:r>
      <w:r w:rsidR="009D6AF3" w:rsidRPr="009D6AF3">
        <w:lastRenderedPageBreak/>
        <w:t xml:space="preserve">организациями не позднее 1 </w:t>
      </w:r>
      <w:r w:rsidR="00526001">
        <w:t>марта</w:t>
      </w:r>
      <w:r w:rsidR="009D6AF3" w:rsidRPr="009D6AF3">
        <w:t xml:space="preserve"> года, следующего за истекшим налоговым периодом. Налогоплательщики-организации уплачивают авансовые платежи по налогу на землю не позднее последнего числа месяца, следующего за истекшим отчетным периодом, т.е. не позднее 30 апреля, 31 июля, 31 октября, в размере, определенном в соответствии с пунктом 6 статьи 396 Налогового кодекса Российской Федерации.</w:t>
      </w:r>
      <w:r w:rsidR="00DF2AFD" w:rsidRPr="00DF2AFD">
        <w:t xml:space="preserve">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пунктом 1 ст. 396 Налогового кодекса РФ, и суммами подлежащих уплате в течение налогового периода авансовых платежей по налогу.</w:t>
      </w:r>
    </w:p>
    <w:sectPr w:rsidR="004314BD" w:rsidRPr="00524F20" w:rsidSect="00DD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3E9E"/>
    <w:rsid w:val="00061B0C"/>
    <w:rsid w:val="00084BE9"/>
    <w:rsid w:val="00323809"/>
    <w:rsid w:val="004314BD"/>
    <w:rsid w:val="00474762"/>
    <w:rsid w:val="004E567C"/>
    <w:rsid w:val="00524F20"/>
    <w:rsid w:val="00526001"/>
    <w:rsid w:val="0052727B"/>
    <w:rsid w:val="0059268F"/>
    <w:rsid w:val="00611D9E"/>
    <w:rsid w:val="006A1935"/>
    <w:rsid w:val="00826915"/>
    <w:rsid w:val="0084738D"/>
    <w:rsid w:val="00883E9E"/>
    <w:rsid w:val="009D6AF3"/>
    <w:rsid w:val="00BA2A8F"/>
    <w:rsid w:val="00BD3A86"/>
    <w:rsid w:val="00C04A51"/>
    <w:rsid w:val="00C11159"/>
    <w:rsid w:val="00C75F76"/>
    <w:rsid w:val="00D42F6C"/>
    <w:rsid w:val="00D76722"/>
    <w:rsid w:val="00D826BE"/>
    <w:rsid w:val="00DD47A6"/>
    <w:rsid w:val="00DF2AFD"/>
    <w:rsid w:val="00E24234"/>
    <w:rsid w:val="00F40488"/>
    <w:rsid w:val="00F64AED"/>
    <w:rsid w:val="00F9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3E9E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83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24</cp:revision>
  <cp:lastPrinted>2020-04-29T07:27:00Z</cp:lastPrinted>
  <dcterms:created xsi:type="dcterms:W3CDTF">2020-04-23T05:03:00Z</dcterms:created>
  <dcterms:modified xsi:type="dcterms:W3CDTF">2020-12-30T04:29:00Z</dcterms:modified>
</cp:coreProperties>
</file>