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5" w:rsidRPr="00C5788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88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84FF5" w:rsidRPr="00C5788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88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84FF5" w:rsidRPr="00C5788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88E">
        <w:rPr>
          <w:rFonts w:ascii="Times New Roman" w:hAnsi="Times New Roman" w:cs="Times New Roman"/>
          <w:sz w:val="28"/>
          <w:szCs w:val="28"/>
        </w:rPr>
        <w:t xml:space="preserve">Шелеховский </w:t>
      </w:r>
      <w:r w:rsidR="00C5788E" w:rsidRPr="00C5788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5788E">
        <w:rPr>
          <w:rFonts w:ascii="Times New Roman" w:hAnsi="Times New Roman" w:cs="Times New Roman"/>
          <w:sz w:val="28"/>
          <w:szCs w:val="28"/>
        </w:rPr>
        <w:t>район</w:t>
      </w:r>
    </w:p>
    <w:p w:rsidR="00484FF5" w:rsidRPr="00C5788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88E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484FF5" w:rsidRPr="00C5788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88E">
        <w:rPr>
          <w:rFonts w:ascii="Times New Roman" w:hAnsi="Times New Roman" w:cs="Times New Roman"/>
          <w:sz w:val="28"/>
          <w:szCs w:val="28"/>
        </w:rPr>
        <w:t>Д У М А</w:t>
      </w:r>
    </w:p>
    <w:p w:rsidR="00484FF5" w:rsidRPr="00C5788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88E">
        <w:rPr>
          <w:rFonts w:ascii="Times New Roman" w:hAnsi="Times New Roman" w:cs="Times New Roman"/>
          <w:sz w:val="28"/>
          <w:szCs w:val="28"/>
        </w:rPr>
        <w:t>Р Е Ш Е Н И Е</w:t>
      </w:r>
    </w:p>
    <w:p w:rsidR="00484FF5" w:rsidRPr="00C5788E" w:rsidRDefault="004822B6" w:rsidP="00484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88E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flip:y;z-index:251660288;visibility:visible" from="-18pt,-.45pt" to="491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" strokeweight="4.5pt">
            <v:stroke linestyle="thinThick"/>
          </v:line>
        </w:pict>
      </w:r>
    </w:p>
    <w:p w:rsidR="00484FF5" w:rsidRPr="00C5788E" w:rsidRDefault="00484FF5" w:rsidP="00176760">
      <w:pPr>
        <w:rPr>
          <w:rFonts w:ascii="Times New Roman" w:hAnsi="Times New Roman" w:cs="Times New Roman"/>
          <w:sz w:val="28"/>
          <w:szCs w:val="28"/>
        </w:rPr>
      </w:pPr>
      <w:r w:rsidRPr="00C5788E">
        <w:rPr>
          <w:rFonts w:ascii="Times New Roman" w:hAnsi="Times New Roman" w:cs="Times New Roman"/>
          <w:sz w:val="28"/>
          <w:szCs w:val="28"/>
        </w:rPr>
        <w:t xml:space="preserve">от </w:t>
      </w:r>
      <w:r w:rsidR="00BE10FD" w:rsidRPr="00C5788E">
        <w:rPr>
          <w:rFonts w:ascii="Times New Roman" w:hAnsi="Times New Roman" w:cs="Times New Roman"/>
          <w:sz w:val="28"/>
          <w:szCs w:val="28"/>
        </w:rPr>
        <w:t>28</w:t>
      </w:r>
      <w:r w:rsidR="001A78BC" w:rsidRPr="00C5788E">
        <w:rPr>
          <w:rFonts w:ascii="Times New Roman" w:hAnsi="Times New Roman" w:cs="Times New Roman"/>
          <w:sz w:val="28"/>
          <w:szCs w:val="28"/>
        </w:rPr>
        <w:t>.1</w:t>
      </w:r>
      <w:r w:rsidR="00BE10FD" w:rsidRPr="00C5788E">
        <w:rPr>
          <w:rFonts w:ascii="Times New Roman" w:hAnsi="Times New Roman" w:cs="Times New Roman"/>
          <w:sz w:val="28"/>
          <w:szCs w:val="28"/>
        </w:rPr>
        <w:t>2</w:t>
      </w:r>
      <w:r w:rsidR="005D5B04" w:rsidRPr="00C5788E">
        <w:rPr>
          <w:rFonts w:ascii="Times New Roman" w:hAnsi="Times New Roman" w:cs="Times New Roman"/>
          <w:sz w:val="28"/>
          <w:szCs w:val="28"/>
        </w:rPr>
        <w:t>.201</w:t>
      </w:r>
      <w:r w:rsidR="00BE10FD" w:rsidRPr="00C5788E">
        <w:rPr>
          <w:rFonts w:ascii="Times New Roman" w:hAnsi="Times New Roman" w:cs="Times New Roman"/>
          <w:sz w:val="28"/>
          <w:szCs w:val="28"/>
        </w:rPr>
        <w:t>8</w:t>
      </w:r>
      <w:r w:rsidRPr="00C5788E">
        <w:rPr>
          <w:rFonts w:ascii="Times New Roman" w:hAnsi="Times New Roman" w:cs="Times New Roman"/>
          <w:sz w:val="28"/>
          <w:szCs w:val="28"/>
        </w:rPr>
        <w:t xml:space="preserve">г. </w:t>
      </w:r>
      <w:r w:rsidR="00637AD0" w:rsidRPr="00C5788E">
        <w:rPr>
          <w:rFonts w:ascii="Times New Roman" w:hAnsi="Times New Roman" w:cs="Times New Roman"/>
          <w:sz w:val="28"/>
          <w:szCs w:val="28"/>
        </w:rPr>
        <w:t>№</w:t>
      </w:r>
      <w:r w:rsidR="00BE10FD" w:rsidRPr="00C5788E">
        <w:rPr>
          <w:rFonts w:ascii="Times New Roman" w:hAnsi="Times New Roman" w:cs="Times New Roman"/>
          <w:sz w:val="28"/>
          <w:szCs w:val="28"/>
        </w:rPr>
        <w:t xml:space="preserve"> 21</w:t>
      </w:r>
      <w:r w:rsidRPr="00C5788E">
        <w:rPr>
          <w:rFonts w:ascii="Times New Roman" w:hAnsi="Times New Roman" w:cs="Times New Roman"/>
          <w:sz w:val="28"/>
          <w:szCs w:val="28"/>
        </w:rPr>
        <w:t>-</w:t>
      </w:r>
      <w:r w:rsidR="00BE10FD" w:rsidRPr="00C5788E">
        <w:rPr>
          <w:rFonts w:ascii="Times New Roman" w:hAnsi="Times New Roman" w:cs="Times New Roman"/>
          <w:sz w:val="28"/>
          <w:szCs w:val="28"/>
        </w:rPr>
        <w:t xml:space="preserve"> </w:t>
      </w:r>
      <w:r w:rsidRPr="00C5788E">
        <w:rPr>
          <w:rFonts w:ascii="Times New Roman" w:hAnsi="Times New Roman" w:cs="Times New Roman"/>
          <w:sz w:val="28"/>
          <w:szCs w:val="28"/>
        </w:rPr>
        <w:t>рд</w:t>
      </w:r>
    </w:p>
    <w:p w:rsidR="00C5788E" w:rsidRDefault="007526FC" w:rsidP="00F20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бюджете</w:t>
      </w:r>
      <w:r w:rsidR="002A3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="002A3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C92" w:rsidRDefault="00F2020D" w:rsidP="00F20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5788E" w:rsidRDefault="00F2020D" w:rsidP="00F20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на 2019 год и плановый период </w:t>
      </w:r>
    </w:p>
    <w:p w:rsidR="00F2020D" w:rsidRPr="00F2020D" w:rsidRDefault="00F2020D" w:rsidP="00F202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2020-2021 годов»</w:t>
      </w:r>
    </w:p>
    <w:p w:rsidR="00F2020D" w:rsidRPr="00F2020D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0D" w:rsidRPr="00F2020D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       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</w:t>
      </w:r>
      <w:r w:rsidRPr="00C34D25">
        <w:rPr>
          <w:rFonts w:ascii="Times New Roman" w:eastAsia="Times New Roman" w:hAnsi="Times New Roman" w:cs="Times New Roman"/>
          <w:sz w:val="28"/>
          <w:szCs w:val="28"/>
        </w:rPr>
        <w:t>Думы Подкаменского сельского поселения от 18.09.2014 года № 20-рд «Об утверждении Положения о бюджетном процессе в Подкаменском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образовании», Уставом Подкаменского муниципального образования, </w:t>
      </w:r>
    </w:p>
    <w:p w:rsidR="00F2020D" w:rsidRPr="00F2020D" w:rsidRDefault="00F2020D" w:rsidP="00F2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020D">
        <w:rPr>
          <w:rFonts w:ascii="Times New Roman" w:eastAsia="Times New Roman" w:hAnsi="Times New Roman" w:cs="Times New Roman"/>
          <w:b/>
          <w:sz w:val="28"/>
          <w:szCs w:val="28"/>
        </w:rPr>
        <w:t>ДУМА РЕШИЛА:</w:t>
      </w:r>
    </w:p>
    <w:p w:rsidR="00F2020D" w:rsidRPr="00F2020D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1.Утвердить основные характеристики бюджета Подкаменского муниципального образования (далее –</w:t>
      </w:r>
      <w:r w:rsidR="007526FC">
        <w:rPr>
          <w:rFonts w:ascii="Times New Roman" w:eastAsia="Times New Roman" w:hAnsi="Times New Roman" w:cs="Times New Roman"/>
          <w:sz w:val="28"/>
          <w:szCs w:val="28"/>
        </w:rPr>
        <w:t xml:space="preserve"> бюджет поселения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) на 2019 год и плановый период 2020-2021гг.: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 на 2019 год запланирован в сумме 11 05</w:t>
      </w:r>
      <w:r w:rsidR="001A78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78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в сумме 6 20</w:t>
      </w:r>
      <w:r w:rsidR="001A78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78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объем межбюджетных трансфертов из бюджетов других уровней бюджетной системы Российской Федерации в сумме 6 20</w:t>
      </w:r>
      <w:r w:rsidR="001A78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78B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в сумме 11 05</w:t>
      </w:r>
      <w:r w:rsidR="001A78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78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Размер дефицита бюджета в сумме 0 тыс. рублей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 на 2020 год запланирован в сумме 8</w:t>
      </w:r>
      <w:r w:rsidR="007526FC">
        <w:rPr>
          <w:rFonts w:ascii="Times New Roman" w:eastAsia="Times New Roman" w:hAnsi="Times New Roman" w:cs="Times New Roman"/>
          <w:sz w:val="28"/>
          <w:szCs w:val="28"/>
        </w:rPr>
        <w:t> 686,0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в сумме 3 73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6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объем межбюджетных трансфертов из бюджетов других уровней бюджетной системы Российской Федерации в сумме 3 73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6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2020D" w:rsidRPr="00392896" w:rsidRDefault="00F2020D" w:rsidP="00392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в сумме 8</w:t>
      </w:r>
      <w:r w:rsidR="00392896">
        <w:rPr>
          <w:rFonts w:ascii="Times New Roman" w:eastAsia="Times New Roman" w:hAnsi="Times New Roman" w:cs="Times New Roman"/>
          <w:sz w:val="28"/>
          <w:szCs w:val="28"/>
        </w:rPr>
        <w:t xml:space="preserve"> 686,0 тыс. рублей, </w:t>
      </w:r>
      <w:r w:rsidR="00392896" w:rsidRPr="00392896">
        <w:rPr>
          <w:rFonts w:ascii="Times New Roman" w:eastAsia="Times New Roman" w:hAnsi="Times New Roman" w:cs="Times New Roman"/>
          <w:sz w:val="28"/>
          <w:szCs w:val="28"/>
        </w:rPr>
        <w:t>в том числе условно утвержденные расходы в сумме</w:t>
      </w:r>
      <w:r w:rsidR="00392896">
        <w:rPr>
          <w:rFonts w:ascii="Times New Roman" w:eastAsia="Times New Roman" w:hAnsi="Times New Roman" w:cs="Times New Roman"/>
          <w:sz w:val="28"/>
          <w:szCs w:val="28"/>
        </w:rPr>
        <w:t xml:space="preserve"> 214,3 тыс. рублей.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Размер дефицита бюджета в сумме 0 тыс. рублей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 на 2021 год запланиров</w:t>
      </w:r>
      <w:r>
        <w:rPr>
          <w:rFonts w:ascii="Times New Roman" w:eastAsia="Times New Roman" w:hAnsi="Times New Roman" w:cs="Times New Roman"/>
          <w:sz w:val="28"/>
          <w:szCs w:val="28"/>
        </w:rPr>
        <w:t>ан в сумме 8</w:t>
      </w:r>
      <w:r w:rsidR="00532BFC">
        <w:rPr>
          <w:rFonts w:ascii="Times New Roman" w:eastAsia="Times New Roman" w:hAnsi="Times New Roman" w:cs="Times New Roman"/>
          <w:sz w:val="28"/>
          <w:szCs w:val="28"/>
        </w:rPr>
        <w:t> 655,2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в сумме 3 70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объем межбюджетных трансфертов из бюджетов других уровней бюджетной системы Российской Федерации в сумме 3 70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97867" w:rsidRPr="00392896" w:rsidRDefault="00F2020D" w:rsidP="00097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в сумме 8</w:t>
      </w:r>
      <w:r w:rsidR="00097867">
        <w:rPr>
          <w:rFonts w:ascii="Times New Roman" w:eastAsia="Times New Roman" w:hAnsi="Times New Roman" w:cs="Times New Roman"/>
          <w:sz w:val="28"/>
          <w:szCs w:val="28"/>
        </w:rPr>
        <w:t> 697,0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978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7867" w:rsidRPr="00392896">
        <w:rPr>
          <w:rFonts w:ascii="Times New Roman" w:eastAsia="Times New Roman" w:hAnsi="Times New Roman" w:cs="Times New Roman"/>
          <w:sz w:val="28"/>
          <w:szCs w:val="28"/>
        </w:rPr>
        <w:t>в том числе условно утвержденные расходы в сумме</w:t>
      </w:r>
      <w:r w:rsidR="00097867">
        <w:rPr>
          <w:rFonts w:ascii="Times New Roman" w:eastAsia="Times New Roman" w:hAnsi="Times New Roman" w:cs="Times New Roman"/>
          <w:sz w:val="28"/>
          <w:szCs w:val="28"/>
        </w:rPr>
        <w:t xml:space="preserve"> 429,0 тыс. рублей.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lastRenderedPageBreak/>
        <w:t>Разм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 дефицита бюджета в сумме </w:t>
      </w:r>
      <w:r w:rsidR="00097867">
        <w:rPr>
          <w:rFonts w:ascii="Times New Roman" w:eastAsia="Times New Roman" w:hAnsi="Times New Roman" w:cs="Times New Roman"/>
          <w:sz w:val="28"/>
          <w:szCs w:val="28"/>
        </w:rPr>
        <w:t>41,8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Подкаменского муниципального образования по долговым обязательствам Подкаменского сельского поселения: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-на 1 января  20</w:t>
      </w:r>
      <w:r w:rsidR="003F4A2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на 1 января  202</w:t>
      </w:r>
      <w:r w:rsidR="003F4A2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на 1 января  202</w:t>
      </w:r>
      <w:r w:rsidR="003F4A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руб.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предельный объем муниципального долга 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образования: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на 20</w:t>
      </w:r>
      <w:r w:rsidR="003F4A2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F2020D">
        <w:rPr>
          <w:rFonts w:ascii="Times New Roman" w:eastAsia="Times New Roman" w:hAnsi="Times New Roman" w:cs="Times New Roman"/>
          <w:bCs/>
          <w:sz w:val="28"/>
          <w:szCs w:val="28"/>
        </w:rPr>
        <w:t xml:space="preserve"> 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на 202</w:t>
      </w:r>
      <w:r w:rsidR="003F4A2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F2020D">
        <w:rPr>
          <w:rFonts w:ascii="Times New Roman" w:eastAsia="Times New Roman" w:hAnsi="Times New Roman" w:cs="Times New Roman"/>
          <w:bCs/>
          <w:sz w:val="28"/>
          <w:szCs w:val="28"/>
        </w:rPr>
        <w:t xml:space="preserve"> 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на 202</w:t>
      </w:r>
      <w:r w:rsidR="003F4A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F2020D">
        <w:rPr>
          <w:rFonts w:ascii="Times New Roman" w:eastAsia="Times New Roman" w:hAnsi="Times New Roman" w:cs="Times New Roman"/>
          <w:bCs/>
          <w:sz w:val="28"/>
          <w:szCs w:val="28"/>
        </w:rPr>
        <w:t xml:space="preserve">  0 тыс. руб.</w:t>
      </w:r>
    </w:p>
    <w:p w:rsidR="00F2020D" w:rsidRPr="00F2020D" w:rsidRDefault="00F2020D" w:rsidP="00F2020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предельный объем расходов на обслуживание муниципального долга Подкаменского муниципального образования: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в 2019 году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в 2020 году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в 2021 году 0 тыс. руб.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верхний предел долга по муниципальным гарантиям Подкаменского муниципального образования: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на 1 января  20</w:t>
      </w:r>
      <w:r w:rsidR="003F4A2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года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на 1 января  202</w:t>
      </w:r>
      <w:r w:rsidR="003F4A2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года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на 1 января  202</w:t>
      </w:r>
      <w:r w:rsidR="003F4A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года 0 тыс. руб.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ассигнований, направленных на исполнение публичных нормативных обязательств Подкаменского муниципального образования: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в 2019 году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в 2020 году 0 тыс. руб.;</w:t>
      </w:r>
    </w:p>
    <w:p w:rsidR="00F2020D" w:rsidRPr="00F2020D" w:rsidRDefault="00F2020D" w:rsidP="00F2020D">
      <w:pPr>
        <w:tabs>
          <w:tab w:val="left" w:pos="720"/>
          <w:tab w:val="num" w:pos="928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ab/>
        <w:t>- в 2021 году 0 тыс. руб.</w:t>
      </w:r>
    </w:p>
    <w:p w:rsidR="00F2020D" w:rsidRPr="00F2020D" w:rsidRDefault="00F2020D" w:rsidP="00F20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2. Установить, что доходы бюджета поселения, поступающие в 2019 году и плановом периоде 2020-2021гг, формируются за счет доходов от уплаты федеральных, региональных и местных налогов по нормативам, установленным Бюджетным кодексом Российской Федерации, законодательством Российской Федерации и Иркутской области:</w:t>
      </w:r>
    </w:p>
    <w:p w:rsidR="00F2020D" w:rsidRPr="00F2020D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- налоговых доходов,</w:t>
      </w:r>
    </w:p>
    <w:p w:rsidR="00F2020D" w:rsidRPr="00F2020D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- неналоговых доходов,</w:t>
      </w:r>
    </w:p>
    <w:p w:rsidR="00F2020D" w:rsidRPr="00F2020D" w:rsidRDefault="00F2020D" w:rsidP="00F2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- безвозмездных поступлений.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3. Утвердить прогнозируемые доходы местного бюджета на 2019 год и плановый период 2020 и 2021гг по классификации доходов бюджетов Российской Федерации согласно приложению № 1,2 к настоящему Решению.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4. Установить перечень главных администраторов доходов бюджета поселения </w:t>
      </w:r>
      <w:r w:rsidR="0098343F" w:rsidRPr="0098343F">
        <w:rPr>
          <w:rFonts w:ascii="Times New Roman" w:eastAsia="Times New Roman" w:hAnsi="Times New Roman" w:cs="Times New Roman"/>
          <w:sz w:val="28"/>
          <w:szCs w:val="28"/>
        </w:rPr>
        <w:t xml:space="preserve">и источников внутреннего финансирования дефицита бюджета 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2021гг согласно приложению № 3</w:t>
      </w:r>
      <w:r w:rsidR="003A5EEC">
        <w:rPr>
          <w:rFonts w:ascii="Times New Roman" w:eastAsia="Times New Roman" w:hAnsi="Times New Roman" w:cs="Times New Roman"/>
          <w:sz w:val="28"/>
          <w:szCs w:val="28"/>
        </w:rPr>
        <w:t>, 14</w:t>
      </w:r>
      <w:r w:rsidR="0059596B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 xml:space="preserve">5. Установить, что в случае изменения в 2019 году состава и (или) функций главных администраторов доходов поселения Администрация Подкаменского сельского поселения вправе вносить соответствующие 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6. Утвердить распределение бюджетных ассигнований по разделам, подразделам, целевым статьям и видам расходов классификации расходов бюджета на 2019 год и плановый период 2020 и 2021гг согласно приложению № 4,5, 6,7 к настоящему решению.</w:t>
      </w:r>
    </w:p>
    <w:p w:rsidR="003A5EEC" w:rsidRDefault="003A5EEC" w:rsidP="003A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на 2019 год и плановый период 2020-2021гг согласно приложению № 8,9 к настоящему решению.</w:t>
      </w:r>
    </w:p>
    <w:p w:rsidR="00854CD2" w:rsidRPr="00F2020D" w:rsidRDefault="00854CD2" w:rsidP="003A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854CD2">
        <w:rPr>
          <w:rFonts w:ascii="Times New Roman" w:eastAsia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162C99">
        <w:rPr>
          <w:rFonts w:ascii="Times New Roman" w:eastAsia="Times New Roman" w:hAnsi="Times New Roman" w:cs="Times New Roman"/>
          <w:sz w:val="28"/>
          <w:szCs w:val="28"/>
        </w:rPr>
        <w:t>по программным и непрограммным расходам</w:t>
      </w:r>
      <w:r w:rsidRPr="00854CD2">
        <w:rPr>
          <w:rFonts w:ascii="Times New Roman" w:eastAsia="Times New Roman" w:hAnsi="Times New Roman" w:cs="Times New Roman"/>
          <w:sz w:val="28"/>
          <w:szCs w:val="28"/>
        </w:rPr>
        <w:t xml:space="preserve"> на 2019 год и на плановый период 2020 и 2021 годов согласно приложениям №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54CD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854CD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4CD2">
        <w:rPr>
          <w:rFonts w:ascii="Times New Roman" w:eastAsia="Times New Roman" w:hAnsi="Times New Roman" w:cs="Times New Roman"/>
          <w:sz w:val="28"/>
          <w:szCs w:val="28"/>
        </w:rPr>
        <w:t xml:space="preserve">ешению.  </w:t>
      </w:r>
    </w:p>
    <w:p w:rsidR="00F2020D" w:rsidRPr="00F2020D" w:rsidRDefault="00854CD2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>. Установить на 2019 год и плановый период 2020 и 2021гг источники внутреннего финансирования дефицита бюджета Подкаменского сельского поселения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2020D" w:rsidRPr="00F2020D" w:rsidRDefault="00854CD2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>. Установить, что в расходной части бюджета поселения на 2019 год и плановый период 2020-2021гг создается резервный фонд Администрации Подкаменского сельского поселения в размере 10,0 тыс. рублей и действует целевой дорожный фонд в размере 3 863,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2019г, 3 958,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2020г, 3 958,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2021г.</w:t>
      </w:r>
    </w:p>
    <w:p w:rsidR="00F2020D" w:rsidRPr="00F2020D" w:rsidRDefault="00F2020D" w:rsidP="00F2020D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4CD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. Утвердить, что остатки средств местного бюджета на начало текущего финансового года в объеме 100 процентов направляются на покрытие временных кассовых разрывов, возникающих при исполнении местного бюджета.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4CD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. Установить, что исполнение местного бюджета по казначейской системе осуществляется финансовым органом Администрации Подкаменского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бюджета, в соответствии с законодательством Российской Федерации.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4C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. 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бюджета, на основании соглашения или регламента.</w:t>
      </w:r>
    </w:p>
    <w:p w:rsidR="00F2020D" w:rsidRPr="00F2020D" w:rsidRDefault="00854CD2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>. Установить, что исполнение бюджета Подкаменского муниципального образования на 2019 год и плановый период 2020-2021гг осуществляется Администрацией Подкаменского сельского поселения.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4CD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2020D" w:rsidRPr="00F2020D" w:rsidRDefault="00F2020D" w:rsidP="00F20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4CD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020D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официальному опубликованию путем размещения на информационных стендах Подкаменского муниципального образования.</w:t>
      </w:r>
    </w:p>
    <w:p w:rsidR="00F2020D" w:rsidRPr="00F2020D" w:rsidRDefault="00F2020D" w:rsidP="00F2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20D" w:rsidRPr="00F2020D" w:rsidRDefault="00F2020D" w:rsidP="00F2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788E" w:rsidRDefault="00C5788E" w:rsidP="00F2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И.о.председателя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88E" w:rsidRDefault="00C5788E" w:rsidP="00F2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</w:t>
      </w:r>
    </w:p>
    <w:p w:rsidR="00F2020D" w:rsidRPr="00F2020D" w:rsidRDefault="00C5788E" w:rsidP="00F2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</w:t>
      </w:r>
      <w:r w:rsidR="00F2020D" w:rsidRPr="00F202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2020D" w:rsidRPr="00F2020D" w:rsidRDefault="00F2020D" w:rsidP="00F20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И. о. Главы Подкаменского</w:t>
      </w:r>
    </w:p>
    <w:p w:rsidR="000D6EC3" w:rsidRDefault="00F2020D" w:rsidP="00A2120A">
      <w:pPr>
        <w:spacing w:after="0" w:line="240" w:lineRule="auto"/>
      </w:pPr>
      <w:r w:rsidRPr="00F2020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А. И. Комаров</w:t>
      </w:r>
    </w:p>
    <w:sectPr w:rsidR="000D6EC3" w:rsidSect="00C00C92">
      <w:head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FA" w:rsidRDefault="001A4EFA" w:rsidP="00F86B4A">
      <w:pPr>
        <w:spacing w:after="0" w:line="240" w:lineRule="auto"/>
      </w:pPr>
      <w:r>
        <w:separator/>
      </w:r>
    </w:p>
  </w:endnote>
  <w:endnote w:type="continuationSeparator" w:id="1">
    <w:p w:rsidR="001A4EFA" w:rsidRDefault="001A4EFA" w:rsidP="00F8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FA" w:rsidRDefault="001A4EFA" w:rsidP="00F86B4A">
      <w:pPr>
        <w:spacing w:after="0" w:line="240" w:lineRule="auto"/>
      </w:pPr>
      <w:r>
        <w:separator/>
      </w:r>
    </w:p>
  </w:footnote>
  <w:footnote w:type="continuationSeparator" w:id="1">
    <w:p w:rsidR="001A4EFA" w:rsidRDefault="001A4EFA" w:rsidP="00F8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4A" w:rsidRDefault="00F86B4A" w:rsidP="00F86B4A">
    <w:pPr>
      <w:pStyle w:val="a4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3EB"/>
    <w:multiLevelType w:val="hybridMultilevel"/>
    <w:tmpl w:val="CCC888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8DBE5CEE">
      <w:start w:val="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BAA6F8C"/>
    <w:multiLevelType w:val="hybridMultilevel"/>
    <w:tmpl w:val="FD30DDFC"/>
    <w:lvl w:ilvl="0" w:tplc="C7EE950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9B78DD"/>
    <w:multiLevelType w:val="hybridMultilevel"/>
    <w:tmpl w:val="CE82F106"/>
    <w:lvl w:ilvl="0" w:tplc="1E32D07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0D772F"/>
    <w:multiLevelType w:val="hybridMultilevel"/>
    <w:tmpl w:val="7B24ACF8"/>
    <w:lvl w:ilvl="0" w:tplc="F42A817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FF5"/>
    <w:rsid w:val="000355DB"/>
    <w:rsid w:val="00040AA4"/>
    <w:rsid w:val="0006339C"/>
    <w:rsid w:val="00074C5C"/>
    <w:rsid w:val="0009455C"/>
    <w:rsid w:val="00097867"/>
    <w:rsid w:val="000A305C"/>
    <w:rsid w:val="000B79D1"/>
    <w:rsid w:val="000D5382"/>
    <w:rsid w:val="000D6EC3"/>
    <w:rsid w:val="000E1867"/>
    <w:rsid w:val="000E6AFC"/>
    <w:rsid w:val="001148C7"/>
    <w:rsid w:val="001543F2"/>
    <w:rsid w:val="00162C99"/>
    <w:rsid w:val="00173C19"/>
    <w:rsid w:val="00176760"/>
    <w:rsid w:val="001A4EFA"/>
    <w:rsid w:val="001A78BC"/>
    <w:rsid w:val="00207754"/>
    <w:rsid w:val="002331E3"/>
    <w:rsid w:val="002625A8"/>
    <w:rsid w:val="002A3FC1"/>
    <w:rsid w:val="002C4958"/>
    <w:rsid w:val="00390B52"/>
    <w:rsid w:val="00392896"/>
    <w:rsid w:val="003A5EEC"/>
    <w:rsid w:val="003F4A23"/>
    <w:rsid w:val="004822B6"/>
    <w:rsid w:val="00484FF5"/>
    <w:rsid w:val="004D75CA"/>
    <w:rsid w:val="00507D5D"/>
    <w:rsid w:val="00510848"/>
    <w:rsid w:val="00532BFC"/>
    <w:rsid w:val="005530DC"/>
    <w:rsid w:val="00564DCC"/>
    <w:rsid w:val="0059596B"/>
    <w:rsid w:val="005A35E9"/>
    <w:rsid w:val="005C0AD1"/>
    <w:rsid w:val="005D5B04"/>
    <w:rsid w:val="00632C68"/>
    <w:rsid w:val="00633946"/>
    <w:rsid w:val="00637AD0"/>
    <w:rsid w:val="006F6B80"/>
    <w:rsid w:val="00716CBB"/>
    <w:rsid w:val="007526FC"/>
    <w:rsid w:val="007A18F5"/>
    <w:rsid w:val="007B478A"/>
    <w:rsid w:val="007D325A"/>
    <w:rsid w:val="007E2B18"/>
    <w:rsid w:val="007F3C61"/>
    <w:rsid w:val="00842DA5"/>
    <w:rsid w:val="00844767"/>
    <w:rsid w:val="00850E15"/>
    <w:rsid w:val="00854CD2"/>
    <w:rsid w:val="008619F0"/>
    <w:rsid w:val="00861EE7"/>
    <w:rsid w:val="00886C95"/>
    <w:rsid w:val="00896E44"/>
    <w:rsid w:val="008D397B"/>
    <w:rsid w:val="008F028B"/>
    <w:rsid w:val="00906CBB"/>
    <w:rsid w:val="0093721E"/>
    <w:rsid w:val="009445C9"/>
    <w:rsid w:val="00957024"/>
    <w:rsid w:val="00977BFD"/>
    <w:rsid w:val="00980383"/>
    <w:rsid w:val="0098343F"/>
    <w:rsid w:val="009B1E38"/>
    <w:rsid w:val="009C5D3B"/>
    <w:rsid w:val="009F1C4A"/>
    <w:rsid w:val="00A2120A"/>
    <w:rsid w:val="00A4543A"/>
    <w:rsid w:val="00A5339F"/>
    <w:rsid w:val="00A56886"/>
    <w:rsid w:val="00A9003C"/>
    <w:rsid w:val="00A96C28"/>
    <w:rsid w:val="00B37230"/>
    <w:rsid w:val="00B435CB"/>
    <w:rsid w:val="00B84BF2"/>
    <w:rsid w:val="00B95045"/>
    <w:rsid w:val="00BA6213"/>
    <w:rsid w:val="00BE10FD"/>
    <w:rsid w:val="00BE278A"/>
    <w:rsid w:val="00C00C92"/>
    <w:rsid w:val="00C117C1"/>
    <w:rsid w:val="00C16878"/>
    <w:rsid w:val="00C34D25"/>
    <w:rsid w:val="00C51B98"/>
    <w:rsid w:val="00C5788E"/>
    <w:rsid w:val="00C745E1"/>
    <w:rsid w:val="00CC04E9"/>
    <w:rsid w:val="00D00CE5"/>
    <w:rsid w:val="00D4189F"/>
    <w:rsid w:val="00D879C8"/>
    <w:rsid w:val="00DB4F68"/>
    <w:rsid w:val="00E001E3"/>
    <w:rsid w:val="00E21ACF"/>
    <w:rsid w:val="00E303C4"/>
    <w:rsid w:val="00E44A77"/>
    <w:rsid w:val="00EB28F9"/>
    <w:rsid w:val="00F2020D"/>
    <w:rsid w:val="00F4610B"/>
    <w:rsid w:val="00F53C98"/>
    <w:rsid w:val="00F83DEE"/>
    <w:rsid w:val="00F86B4A"/>
    <w:rsid w:val="00FB6EF0"/>
    <w:rsid w:val="00FD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F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B4A"/>
  </w:style>
  <w:style w:type="paragraph" w:styleId="a6">
    <w:name w:val="footer"/>
    <w:basedOn w:val="a"/>
    <w:link w:val="a7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B4A"/>
  </w:style>
  <w:style w:type="paragraph" w:styleId="a8">
    <w:name w:val="List Paragraph"/>
    <w:basedOn w:val="a"/>
    <w:uiPriority w:val="34"/>
    <w:qFormat/>
    <w:rsid w:val="005530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Дерчинская Наталья</dc:creator>
  <cp:lastModifiedBy>Горохова Ольга</cp:lastModifiedBy>
  <cp:revision>20</cp:revision>
  <cp:lastPrinted>2019-01-10T03:18:00Z</cp:lastPrinted>
  <dcterms:created xsi:type="dcterms:W3CDTF">2019-01-08T07:09:00Z</dcterms:created>
  <dcterms:modified xsi:type="dcterms:W3CDTF">2019-01-15T08:56:00Z</dcterms:modified>
</cp:coreProperties>
</file>