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A" w:rsidRPr="00EF7B9A" w:rsidRDefault="00EF7B9A" w:rsidP="00EF7B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7B9A" w:rsidRPr="00EF7B9A" w:rsidRDefault="00EF7B9A" w:rsidP="00EF7B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F7B9A" w:rsidRPr="00EF7B9A" w:rsidRDefault="00EF7B9A" w:rsidP="00EF7B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7B9A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EF7B9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EF7B9A" w:rsidRPr="00EF7B9A" w:rsidRDefault="00EF7B9A" w:rsidP="00EF7B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EF7B9A" w:rsidRPr="00EF7B9A" w:rsidRDefault="00EF7B9A" w:rsidP="00EF7B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Д У М А</w:t>
      </w:r>
    </w:p>
    <w:p w:rsidR="00EF7B9A" w:rsidRPr="00EF7B9A" w:rsidRDefault="00EF7B9A" w:rsidP="00EF7B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7B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B9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F7B9A" w:rsidRPr="00484FF5" w:rsidRDefault="00092DE9" w:rsidP="00EF7B9A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58240" from="-18pt,-.45pt" to="491.4pt,1.3pt" strokeweight="4.5pt">
            <v:stroke linestyle="thinThick"/>
          </v:line>
        </w:pict>
      </w:r>
    </w:p>
    <w:p w:rsidR="00EF7B9A" w:rsidRPr="00EF7B9A" w:rsidRDefault="00600610" w:rsidP="00EF7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ED9">
        <w:rPr>
          <w:rFonts w:ascii="Times New Roman" w:hAnsi="Times New Roman" w:cs="Times New Roman"/>
          <w:sz w:val="28"/>
          <w:szCs w:val="28"/>
        </w:rPr>
        <w:t>22.02.</w:t>
      </w:r>
      <w:r>
        <w:rPr>
          <w:rFonts w:ascii="Times New Roman" w:hAnsi="Times New Roman" w:cs="Times New Roman"/>
          <w:sz w:val="28"/>
          <w:szCs w:val="28"/>
        </w:rPr>
        <w:t xml:space="preserve">2018г. № </w:t>
      </w:r>
      <w:r w:rsidR="00E97ED9">
        <w:rPr>
          <w:rFonts w:ascii="Times New Roman" w:hAnsi="Times New Roman" w:cs="Times New Roman"/>
          <w:sz w:val="28"/>
          <w:szCs w:val="28"/>
        </w:rPr>
        <w:t>4</w:t>
      </w:r>
      <w:r w:rsidR="00EF7B9A" w:rsidRPr="00EF7B9A">
        <w:rPr>
          <w:rFonts w:ascii="Times New Roman" w:hAnsi="Times New Roman" w:cs="Times New Roman"/>
          <w:sz w:val="28"/>
          <w:szCs w:val="28"/>
        </w:rPr>
        <w:t>-рд</w:t>
      </w:r>
    </w:p>
    <w:p w:rsidR="002A042B" w:rsidRDefault="0034292B" w:rsidP="00E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</w:t>
      </w:r>
    </w:p>
    <w:p w:rsidR="00EF7B9A" w:rsidRPr="00EF7B9A" w:rsidRDefault="0034292B" w:rsidP="00E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о порядке приватизации</w:t>
      </w:r>
    </w:p>
    <w:p w:rsidR="002A042B" w:rsidRDefault="0034292B" w:rsidP="00E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34292B" w:rsidRDefault="0034292B" w:rsidP="00E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</w:t>
      </w:r>
    </w:p>
    <w:p w:rsidR="002A042B" w:rsidRDefault="0034292B" w:rsidP="00E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7B9A" w:rsidRPr="00EF7B9A" w:rsidRDefault="00EF7B9A" w:rsidP="00EF7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42B" w:rsidRDefault="00EF7B9A" w:rsidP="00600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     Руководствуясь Федеральными законами от 06.10.2003 № 131-ФЗ "Об общих принципах организации местного самоуправления в Российской Федерации", от 21.12.2001 № 178-ФЗ "О приватизации государственного и муниципального имущества", </w:t>
      </w:r>
      <w:r w:rsidR="002A042B" w:rsidRPr="00407392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r w:rsidR="002A042B">
        <w:rPr>
          <w:rFonts w:ascii="Times New Roman" w:hAnsi="Times New Roman"/>
          <w:sz w:val="28"/>
          <w:szCs w:val="28"/>
        </w:rPr>
        <w:t>Подкаменского</w:t>
      </w:r>
      <w:r w:rsidR="002A042B" w:rsidRPr="004073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A042B">
        <w:rPr>
          <w:rFonts w:ascii="Times New Roman" w:hAnsi="Times New Roman"/>
          <w:sz w:val="28"/>
          <w:szCs w:val="28"/>
        </w:rPr>
        <w:t>29</w:t>
      </w:r>
      <w:r w:rsidR="002A042B" w:rsidRPr="004073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42B">
        <w:rPr>
          <w:rFonts w:ascii="Times New Roman" w:hAnsi="Times New Roman"/>
          <w:sz w:val="28"/>
          <w:szCs w:val="28"/>
        </w:rPr>
        <w:t>04</w:t>
      </w:r>
      <w:r w:rsidR="002A042B" w:rsidRPr="0040739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A042B">
        <w:rPr>
          <w:rFonts w:ascii="Times New Roman" w:hAnsi="Times New Roman"/>
          <w:sz w:val="28"/>
          <w:szCs w:val="28"/>
        </w:rPr>
        <w:t>5г. № 12</w:t>
      </w:r>
      <w:r w:rsidR="002A042B" w:rsidRPr="00407392">
        <w:rPr>
          <w:rFonts w:ascii="Times New Roman" w:eastAsia="Times New Roman" w:hAnsi="Times New Roman" w:cs="Times New Roman"/>
          <w:sz w:val="28"/>
          <w:szCs w:val="28"/>
        </w:rPr>
        <w:t xml:space="preserve">-рд </w:t>
      </w:r>
      <w:r w:rsidR="002A04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A042B" w:rsidRPr="0040739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</w:t>
      </w:r>
      <w:r w:rsidR="002A042B">
        <w:rPr>
          <w:rFonts w:ascii="Times New Roman" w:hAnsi="Times New Roman"/>
          <w:sz w:val="28"/>
          <w:szCs w:val="28"/>
        </w:rPr>
        <w:t>Подкаменского</w:t>
      </w:r>
      <w:r w:rsidR="002A042B" w:rsidRPr="004073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A042B">
        <w:rPr>
          <w:rFonts w:ascii="Times New Roman" w:hAnsi="Times New Roman"/>
          <w:sz w:val="28"/>
          <w:szCs w:val="28"/>
        </w:rPr>
        <w:t>», руководствуясь уставом Подкаменского муниципального образования</w:t>
      </w:r>
      <w:r w:rsidR="0034292B">
        <w:rPr>
          <w:rFonts w:ascii="Times New Roman" w:hAnsi="Times New Roman"/>
          <w:sz w:val="28"/>
          <w:szCs w:val="28"/>
        </w:rPr>
        <w:t>,</w:t>
      </w:r>
    </w:p>
    <w:p w:rsidR="002A042B" w:rsidRDefault="002A042B" w:rsidP="00600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7B9A" w:rsidRPr="00EF7B9A" w:rsidRDefault="00070EC8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ДУМА РЕШИЛА: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42B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порядке приватизации муниципального имущества </w:t>
      </w:r>
      <w:r w:rsidR="002A042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2A042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610" w:rsidRPr="00600610" w:rsidRDefault="00600610" w:rsidP="0060061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0610">
        <w:rPr>
          <w:rStyle w:val="a7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</w:t>
      </w:r>
      <w:r w:rsidRPr="00600610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  </w:t>
      </w:r>
      <w:r w:rsidRPr="006006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Опубликовать настоящее решение на официальных стендах</w:t>
      </w:r>
      <w:r w:rsidRPr="0060061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600610" w:rsidRPr="00B453F6" w:rsidRDefault="00600610" w:rsidP="00B453F6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61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00610">
        <w:rPr>
          <w:rFonts w:ascii="Times New Roman" w:hAnsi="Times New Roman" w:cs="Times New Roman"/>
          <w:sz w:val="28"/>
          <w:szCs w:val="28"/>
        </w:rPr>
        <w:t xml:space="preserve">    Н</w:t>
      </w:r>
      <w:r w:rsidR="00B453F6">
        <w:rPr>
          <w:rFonts w:ascii="Times New Roman" w:hAnsi="Times New Roman" w:cs="Times New Roman"/>
          <w:sz w:val="28"/>
          <w:szCs w:val="28"/>
        </w:rPr>
        <w:t>астоящее р</w:t>
      </w:r>
      <w:r w:rsidRPr="00600610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</w:t>
      </w:r>
      <w:r w:rsidRPr="00B453F6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4" w:history="1">
        <w:r w:rsidRPr="00B453F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опубликования</w:t>
        </w:r>
      </w:hyperlink>
      <w:r w:rsidRPr="00B453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610" w:rsidRPr="00600610" w:rsidRDefault="00600610" w:rsidP="00600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ED9" w:rsidRDefault="00E97ED9" w:rsidP="00E97E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Подкаменского</w:t>
      </w:r>
    </w:p>
    <w:p w:rsidR="00E97ED9" w:rsidRDefault="00E97ED9" w:rsidP="00E97E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E97ED9" w:rsidRDefault="00E97ED9" w:rsidP="00E97E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E97ED9" w:rsidRDefault="00E97ED9" w:rsidP="00E97E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Д.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600610" w:rsidRDefault="00600610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D9" w:rsidRDefault="00E97ED9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D9" w:rsidRDefault="00E97ED9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D9" w:rsidRDefault="00E97ED9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D9" w:rsidRDefault="00E97ED9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D9" w:rsidRDefault="00E97ED9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D9" w:rsidRDefault="00E97ED9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7ED9" w:rsidRDefault="00E97ED9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042B" w:rsidRPr="00600610" w:rsidRDefault="00600610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61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600610" w:rsidRPr="00600610" w:rsidRDefault="00600610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610">
        <w:rPr>
          <w:rFonts w:ascii="Times New Roman" w:eastAsia="Times New Roman" w:hAnsi="Times New Roman" w:cs="Times New Roman"/>
          <w:sz w:val="24"/>
          <w:szCs w:val="24"/>
        </w:rPr>
        <w:t>решением Думы Подкаменского</w:t>
      </w:r>
    </w:p>
    <w:p w:rsidR="00600610" w:rsidRPr="00600610" w:rsidRDefault="00600610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61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600610" w:rsidRPr="00600610" w:rsidRDefault="00600610" w:rsidP="006006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061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97ED9">
        <w:rPr>
          <w:rFonts w:ascii="Times New Roman" w:eastAsia="Times New Roman" w:hAnsi="Times New Roman" w:cs="Times New Roman"/>
          <w:sz w:val="24"/>
          <w:szCs w:val="24"/>
        </w:rPr>
        <w:t xml:space="preserve"> 22.02.</w:t>
      </w:r>
      <w:r w:rsidRPr="00600610">
        <w:rPr>
          <w:rFonts w:ascii="Times New Roman" w:eastAsia="Times New Roman" w:hAnsi="Times New Roman" w:cs="Times New Roman"/>
          <w:sz w:val="24"/>
          <w:szCs w:val="24"/>
        </w:rPr>
        <w:t>2018г.№</w:t>
      </w:r>
      <w:r w:rsidR="00E97ED9">
        <w:rPr>
          <w:rFonts w:ascii="Times New Roman" w:eastAsia="Times New Roman" w:hAnsi="Times New Roman" w:cs="Times New Roman"/>
          <w:sz w:val="24"/>
          <w:szCs w:val="24"/>
        </w:rPr>
        <w:t xml:space="preserve"> 4-рд</w:t>
      </w:r>
    </w:p>
    <w:p w:rsidR="00600610" w:rsidRDefault="00600610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F7B9A" w:rsidRPr="00EF7B9A" w:rsidRDefault="00EF7B9A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О ПОРЯДКЕ ПРИВАТИЗАЦИИ МУНИЦИПАЛЬНОГО ИМУЩЕСТВА</w:t>
      </w:r>
    </w:p>
    <w:p w:rsidR="00EF7B9A" w:rsidRPr="00EF7B9A" w:rsidRDefault="00EF7B9A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ШЕЛЕХОВСКОГО РАЙОНА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разработано в соответствии с Конституцией Российской Федерации, Федеральными законами от 06.10.2003 № 131-ФЗ "Об общих принципах организации местного самоуправления в Российской Федерации", от 21.12.2001 № 178-ФЗ "О приватизации государственного и имущества", Уставом </w:t>
      </w:r>
      <w:r w:rsidR="002A042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, и определяет порядок и условия приватизации муниципально</w:t>
      </w:r>
      <w:r w:rsidR="002A042B">
        <w:rPr>
          <w:rFonts w:ascii="Times New Roman" w:eastAsia="Times New Roman" w:hAnsi="Times New Roman" w:cs="Times New Roman"/>
          <w:sz w:val="28"/>
          <w:szCs w:val="28"/>
        </w:rPr>
        <w:t>го имущества 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2. Настоящее Положение не распространяется на отношения, предусмотренные частью 2 статьи 3 Федерального закона от 21.12.2001 № 178-ФЗ "О приватизации государственного и имущества".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2. КОМПЕТЕНЦИЯ ОРГАНОВ МЕСТНОГО САМОУПРАВЛЕНИЯ</w:t>
      </w:r>
    </w:p>
    <w:p w:rsidR="00EF7B9A" w:rsidRPr="00EF7B9A" w:rsidRDefault="00B453F6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СФЕРЕ ПРИВАТИЗАЦИИ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34292B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Органом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образования, который осуществляе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т полномочия в сфере приватизации муниципального имущества, являются: Дума </w:t>
      </w:r>
      <w:r>
        <w:rPr>
          <w:rFonts w:ascii="Times New Roman" w:eastAsia="Times New Roman" w:hAnsi="Times New Roman" w:cs="Times New Roman"/>
          <w:sz w:val="28"/>
          <w:szCs w:val="28"/>
        </w:rPr>
        <w:t>Подкаменского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4. Дума </w:t>
      </w:r>
      <w:r w:rsidR="003A3EE4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</w:t>
      </w:r>
      <w:r w:rsidR="0034292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1) утверждает прогнозный план (программу) приватизации муниципального имущества;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EF7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приватизации муниципального имущества </w:t>
      </w:r>
      <w:r w:rsidR="003A3EE4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3) утверждает отчет о результатах приватизации муниципального имущества за прошедший год;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4) осуществляет иные полномочия в пределах и порядке, установленных действующим законодательством Российской Федерации, Уставом</w:t>
      </w:r>
      <w:r w:rsidR="003A3EE4">
        <w:rPr>
          <w:rFonts w:ascii="Times New Roman" w:eastAsia="Times New Roman" w:hAnsi="Times New Roman" w:cs="Times New Roman"/>
          <w:sz w:val="28"/>
          <w:szCs w:val="28"/>
        </w:rPr>
        <w:t xml:space="preserve"> Подкаменского муниципального образования</w:t>
      </w:r>
      <w:proofErr w:type="gramStart"/>
      <w:r w:rsidR="003A3E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7B9A" w:rsidRPr="00EF7B9A" w:rsidRDefault="003A3EE4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Администрация 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lastRenderedPageBreak/>
        <w:t>1) утверждает решения об условиях приватизации муниципального имущества в соответствии с утвержденным прогнозным планом (программой) приватизации;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07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EF7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об условиях приватизации муниципального имущества;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3) определяет порядок разработки и утверждения условий конкурса по продаже муниципального имущества, порядок </w:t>
      </w:r>
      <w:proofErr w:type="gramStart"/>
      <w:r w:rsidRPr="00EF7B9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 и порядок подтверждения победителем конкурса исполнения таких условий;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4) утверждает условия конкурса при продаже муниципального имущества на конкурсе;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5) определяет в соответствии с законодательством Российской Федерации условия охранных обязательств в отношении объектов культурного наследия (памятников истории и культуры) местного (муниципального) значения в случае приватизации указанных объектов культурного наследия;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6) устанавливает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7) создает комиссию по приватизации муниципального имущества при Администрации </w:t>
      </w:r>
      <w:r w:rsidR="003A3EE4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, определяет порядок ее работы;</w:t>
      </w:r>
    </w:p>
    <w:p w:rsidR="00EF7B9A" w:rsidRPr="00EF7B9A" w:rsidRDefault="0034292B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) определяет порядок оплаты муниципального имущества в соответствии с требованиями федерального законодательства и настоящим Положением;</w:t>
      </w:r>
    </w:p>
    <w:p w:rsidR="00EF7B9A" w:rsidRPr="00EF7B9A" w:rsidRDefault="0034292B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иные полномочия в порядке, установленном действующим законодательством Российской Федерации,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Подкаменского сельского поселения.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Консультант администрации</w:t>
      </w:r>
      <w:r w:rsidR="00600610">
        <w:rPr>
          <w:rFonts w:ascii="Times New Roman" w:eastAsia="Times New Roman" w:hAnsi="Times New Roman" w:cs="Times New Roman"/>
          <w:sz w:val="28"/>
          <w:szCs w:val="28"/>
        </w:rPr>
        <w:t xml:space="preserve"> Подкаменского сельского поселения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F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1) разрабатывает проект плана (программы) приватизации муниципального имущества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 xml:space="preserve"> 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2) подгота</w:t>
      </w:r>
      <w:r w:rsidR="0034292B">
        <w:rPr>
          <w:rFonts w:ascii="Times New Roman" w:eastAsia="Times New Roman" w:hAnsi="Times New Roman" w:cs="Times New Roman"/>
          <w:sz w:val="28"/>
          <w:szCs w:val="28"/>
        </w:rPr>
        <w:t>вливает проекты правовых актов а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4292B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сельского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приватизации;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3) организует оценку, техническую инвентаризацию, государственную регистрацию права муниципальной собственности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на объекты, подлежащие приватизации;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4) осуществляет подготовку и организацию проведения приватизации;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5) выступает организатором торгов по продаже муниципального имущества;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6)выступает продавцом приватизируемых объектов муниципального имущества, заключает договоры купли-продажи муниципального имущества по итогам приватизации;</w:t>
      </w:r>
    </w:p>
    <w:p w:rsidR="00EF7B9A" w:rsidRPr="00EF7B9A" w:rsidRDefault="00070EC8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) совместно с финансовым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отделом а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4292B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сельского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поступлениями в бюджет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средств от приватизации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имущества, принимает необходимые меры для обеспечения этих поступлений;</w:t>
      </w:r>
    </w:p>
    <w:p w:rsidR="00EF7B9A" w:rsidRPr="00EF7B9A" w:rsidRDefault="00070EC8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) осуществляет подготовку отчета о результатах приватизации муниципального имущества за прошедший год;</w:t>
      </w:r>
    </w:p>
    <w:p w:rsidR="00EF7B9A" w:rsidRPr="00EF7B9A" w:rsidRDefault="00070EC8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) организует опубликование  и размещение на официальном сайте Администрации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муниципальных правовых актов </w:t>
      </w:r>
      <w:r w:rsidR="00E65A1A" w:rsidRPr="00EF7B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proofErr w:type="gramStart"/>
      <w:r w:rsidR="00E65A1A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приватизации муниципального имущества;</w:t>
      </w:r>
    </w:p>
    <w:p w:rsidR="00EF7B9A" w:rsidRPr="00EF7B9A" w:rsidRDefault="00070EC8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иные полномочия, в </w:t>
      </w:r>
      <w:proofErr w:type="gramStart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действующим законодательством Российской Федерации, Уставом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3. ПЛАНИРОВАНИЕ ПРИВАТИЗАЦИИ МУНИЦИПАЛЬНОГО ИМУЩЕСТВА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Прогнозный план (программа) приватизации муниципального имущества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утверждается на очередной календарный год.</w:t>
      </w: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Прогнозный план (программа) приватизации муниципального имущества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формируется на о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 xml:space="preserve">сновании предложений Думы </w:t>
      </w:r>
      <w:r w:rsidR="0034292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организаций, с учетом данных об эффективности использования соответствующего имущества для решения вопросов местного значения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содержит перечень объектов, подлежащих приватизации, с указанием их наименования, местонахождения, характеристики, способа и предполагаемых сроков приватизации, планируемого экономического эффекта от приватизации.</w:t>
      </w:r>
    </w:p>
    <w:p w:rsidR="00E65A1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Проект решения Думы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</w:p>
    <w:p w:rsidR="00EF7B9A" w:rsidRPr="00EF7B9A" w:rsidRDefault="00EF7B9A" w:rsidP="00B4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вносится на рассмотрение Думы 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до начала очередного финансового года одновременно с внесением проекта решения Думы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E65A1A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Утвержденный Думой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прогнозный план (программа) приватизации подлежит официальному опубликованию и размещению на официальном сайте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до начала очередного финансового года.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4. ПОРЯДОК ПРИВАТИЗАЦИИ МУНИЦИПАЛЬНОГО ИМУЩЕСТВА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Приватизация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исключительно способами, предусмотренными федеральным законодательством.</w:t>
      </w: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В целях реализации прогнозного плана (программы) приватизации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создается комиссия по приватизации муниципального им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ущества при Администрации Подкаменского сельского поселения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создании комиссии, порядок ее работы оформляются постановлением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. Комиссия создается на один год.</w:t>
      </w:r>
    </w:p>
    <w:p w:rsidR="00EF7B9A" w:rsidRPr="00600610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34292B">
        <w:rPr>
          <w:rFonts w:ascii="Times New Roman" w:eastAsia="Times New Roman" w:hAnsi="Times New Roman" w:cs="Times New Roman"/>
          <w:sz w:val="28"/>
          <w:szCs w:val="28"/>
        </w:rPr>
        <w:t xml:space="preserve"> комиссии должен быть не менее 3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членов. В состав комиссии включаются должностные лица, депутаты Думы</w:t>
      </w:r>
      <w:r w:rsidR="0003008B" w:rsidRPr="00030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 xml:space="preserve">Подкаменского муниципального образования,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общественности. </w:t>
      </w:r>
      <w:r w:rsidRPr="00600610">
        <w:rPr>
          <w:rFonts w:ascii="Times New Roman" w:eastAsia="Times New Roman" w:hAnsi="Times New Roman" w:cs="Times New Roman"/>
          <w:sz w:val="28"/>
          <w:szCs w:val="28"/>
        </w:rPr>
        <w:t>Председателем комиссии являетс</w:t>
      </w:r>
      <w:r w:rsidR="00600610" w:rsidRPr="00600610">
        <w:rPr>
          <w:rFonts w:ascii="Times New Roman" w:eastAsia="Times New Roman" w:hAnsi="Times New Roman" w:cs="Times New Roman"/>
          <w:sz w:val="28"/>
          <w:szCs w:val="28"/>
        </w:rPr>
        <w:t>я  глава Подкаменского сельского поселения</w:t>
      </w:r>
      <w:r w:rsidRPr="006006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B453F6" w:rsidP="00B4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Комиссия по приватизации муниципального имущества при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готовит предложения об условиях приватизации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, включенного в прогнозный план (программу приватизации)</w:t>
      </w:r>
      <w:r w:rsidR="003429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EF7B9A" w:rsidP="00B4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комиссии по приватизации муниципального имущества при Администрации </w:t>
      </w:r>
      <w:r w:rsidR="0003008B" w:rsidRPr="000300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03008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Консультант администрации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проект решения об условиях приватизации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, включенного в прогнозный план (программу) приватизации.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, включенного в прогнозный план (программу) приватизации, утверждается постановлением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proofErr w:type="gramStart"/>
      <w:r w:rsidR="0003008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. В решении об условиях приватизации должны содержаться сведения, предусмотренные федеральным законодательством.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53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. Утвержденное постановлением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03008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имуществе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и размещению на официальном сайте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03008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3008B">
        <w:rPr>
          <w:rFonts w:ascii="Times New Roman" w:eastAsia="Times New Roman" w:hAnsi="Times New Roman" w:cs="Times New Roman"/>
          <w:sz w:val="28"/>
          <w:szCs w:val="28"/>
        </w:rPr>
        <w:t>Консультантом администрации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не позднее 30 дней с даты принятия решения об условиях приватизации подготавливается информационное сообщение о продаже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законодательства, которое подлежит официальному опубликованию и размещению на официальном сайте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03008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не менее чем за тридцать дней до дня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осуществления продажи указанного имущества, если иное не</w:t>
      </w:r>
      <w:proofErr w:type="gramEnd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предусмотрено федеральным законодательством.</w:t>
      </w: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Оплата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, приобретаемого по результатам приватизации, производится путем внесения денежных средств на счет продавца муниципального имущества, указанный в информационном сообщении о продаже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>Срок оплаты за приобретаемое имущество устанавливается договором купли-продажи в соответствии с условиями приватизации, и не может превышать двадцать календарных дней со дня заключения договора купли-продажи муниципального имущества.</w:t>
      </w: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результатах сделок приватизации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и размещению на официальном сайте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03008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в течение тридцати дней со дня совершения указанных сделок.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5. ОТЧЕТЫ О РЕЗУЛЬТАТАХ ПРИВАТИЗАЦИИ </w:t>
      </w:r>
      <w:r w:rsidR="00070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6006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>ИМУЩЕСТВА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финансового года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консультант администрации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 отчет о результатах приватизации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. В отчете указывается наименование приватизированного имущества, его характеристики, способ, срок и цена сделки приватизации, покупатель муниципального имущества, либо причины, по которым приватизация не была осуществлена.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представляется на утверждение Думе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в первом полугодии года, следующего </w:t>
      </w:r>
      <w:proofErr w:type="gramStart"/>
      <w:r w:rsidRPr="00EF7B9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EF7B9A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EF7B9A" w:rsidRPr="00EF7B9A" w:rsidRDefault="00B453F6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.Утвержденный Думой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03008B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отчет о результатах приватизации муниципального имущества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муниципального образования</w:t>
      </w:r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подлежит официальному опубликованию и размещению на официальном сайте Администрации </w:t>
      </w:r>
      <w:r w:rsidR="0003008B">
        <w:rPr>
          <w:rFonts w:ascii="Times New Roman" w:eastAsia="Times New Roman" w:hAnsi="Times New Roman" w:cs="Times New Roman"/>
          <w:sz w:val="28"/>
          <w:szCs w:val="28"/>
        </w:rPr>
        <w:t>Подкаменского  сельского поселения</w:t>
      </w:r>
      <w:proofErr w:type="gramStart"/>
      <w:r w:rsidR="000300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F7B9A" w:rsidRPr="00EF7B9A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EF7B9A" w:rsidRPr="00EF7B9A" w:rsidRDefault="00EF7B9A" w:rsidP="00600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B9A" w:rsidRPr="00EF7B9A" w:rsidRDefault="00EF7B9A" w:rsidP="00600610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7B9A" w:rsidRPr="00EF7B9A" w:rsidSect="0074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B9A"/>
    <w:rsid w:val="0003008B"/>
    <w:rsid w:val="00070EC8"/>
    <w:rsid w:val="00092DE9"/>
    <w:rsid w:val="002A042B"/>
    <w:rsid w:val="002A72C7"/>
    <w:rsid w:val="0034292B"/>
    <w:rsid w:val="003A3EE4"/>
    <w:rsid w:val="00600610"/>
    <w:rsid w:val="00746120"/>
    <w:rsid w:val="0093237E"/>
    <w:rsid w:val="00B453F6"/>
    <w:rsid w:val="00E65A1A"/>
    <w:rsid w:val="00E97ED9"/>
    <w:rsid w:val="00EF7B9A"/>
    <w:rsid w:val="00F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2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B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7B9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006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qFormat/>
    <w:rsid w:val="00600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8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4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7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8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577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59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94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04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32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6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89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0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77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81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0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4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14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50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5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9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4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29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344184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6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31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42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4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2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73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36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72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37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57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46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36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1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5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0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81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2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07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56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9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28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6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2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771325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37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71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55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20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44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77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51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26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3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95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83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397">
          <w:marLeft w:val="0"/>
          <w:marRight w:val="0"/>
          <w:marTop w:val="0"/>
          <w:marBottom w:val="0"/>
          <w:divBdr>
            <w:top w:val="single" w:sz="6" w:space="0" w:color="FFC78E"/>
            <w:left w:val="single" w:sz="6" w:space="0" w:color="FFC78E"/>
            <w:bottom w:val="single" w:sz="6" w:space="0" w:color="FFC78E"/>
            <w:right w:val="single" w:sz="6" w:space="0" w:color="FFC78E"/>
          </w:divBdr>
          <w:divsChild>
            <w:div w:id="19722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12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0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534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9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70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07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40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13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93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1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47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15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25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96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6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85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07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74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43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1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96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7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6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7342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2018-02-14T07:26:00Z</dcterms:created>
  <dcterms:modified xsi:type="dcterms:W3CDTF">2018-03-01T05:03:00Z</dcterms:modified>
</cp:coreProperties>
</file>