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E5" w:rsidRDefault="00307AE5" w:rsidP="00A61922">
      <w:pPr>
        <w:spacing w:after="0" w:line="240" w:lineRule="auto"/>
        <w:jc w:val="center"/>
        <w:rPr>
          <w:rFonts w:ascii="Times New Roman" w:hAnsi="Times New Roman" w:cs="Times New Roman"/>
          <w:b/>
          <w:sz w:val="28"/>
          <w:szCs w:val="28"/>
        </w:rPr>
      </w:pPr>
    </w:p>
    <w:p w:rsidR="00A61922" w:rsidRPr="00307AE5" w:rsidRDefault="00A61922" w:rsidP="00A61922">
      <w:pPr>
        <w:spacing w:after="0" w:line="240" w:lineRule="auto"/>
        <w:jc w:val="center"/>
        <w:rPr>
          <w:rFonts w:ascii="Times New Roman" w:hAnsi="Times New Roman" w:cs="Times New Roman"/>
          <w:b/>
          <w:sz w:val="28"/>
          <w:szCs w:val="28"/>
        </w:rPr>
      </w:pPr>
      <w:r w:rsidRPr="00307AE5">
        <w:rPr>
          <w:rFonts w:ascii="Times New Roman" w:hAnsi="Times New Roman" w:cs="Times New Roman"/>
          <w:b/>
          <w:sz w:val="28"/>
          <w:szCs w:val="28"/>
        </w:rPr>
        <w:t>Российская Федерация</w:t>
      </w:r>
    </w:p>
    <w:p w:rsidR="00A61922" w:rsidRPr="00307AE5" w:rsidRDefault="00A61922" w:rsidP="00A61922">
      <w:pPr>
        <w:spacing w:after="0" w:line="240" w:lineRule="auto"/>
        <w:jc w:val="center"/>
        <w:rPr>
          <w:rFonts w:ascii="Times New Roman" w:hAnsi="Times New Roman" w:cs="Times New Roman"/>
          <w:b/>
          <w:sz w:val="28"/>
          <w:szCs w:val="28"/>
        </w:rPr>
      </w:pPr>
      <w:r w:rsidRPr="00307AE5">
        <w:rPr>
          <w:rFonts w:ascii="Times New Roman" w:hAnsi="Times New Roman" w:cs="Times New Roman"/>
          <w:b/>
          <w:sz w:val="28"/>
          <w:szCs w:val="28"/>
        </w:rPr>
        <w:t>Иркутская область</w:t>
      </w:r>
    </w:p>
    <w:p w:rsidR="00A61922" w:rsidRPr="00307AE5" w:rsidRDefault="00A61922" w:rsidP="00A61922">
      <w:pPr>
        <w:spacing w:after="0" w:line="240" w:lineRule="auto"/>
        <w:jc w:val="center"/>
        <w:rPr>
          <w:rFonts w:ascii="Times New Roman" w:hAnsi="Times New Roman" w:cs="Times New Roman"/>
          <w:b/>
          <w:sz w:val="28"/>
          <w:szCs w:val="28"/>
        </w:rPr>
      </w:pPr>
      <w:r w:rsidRPr="00307AE5">
        <w:rPr>
          <w:rFonts w:ascii="Times New Roman" w:hAnsi="Times New Roman" w:cs="Times New Roman"/>
          <w:b/>
          <w:sz w:val="28"/>
          <w:szCs w:val="28"/>
        </w:rPr>
        <w:t>Шелеховский муниципальный район</w:t>
      </w:r>
    </w:p>
    <w:p w:rsidR="00A61922" w:rsidRPr="00307AE5" w:rsidRDefault="00A61922" w:rsidP="00A61922">
      <w:pPr>
        <w:spacing w:after="0" w:line="240" w:lineRule="auto"/>
        <w:jc w:val="center"/>
        <w:rPr>
          <w:rFonts w:ascii="Times New Roman" w:hAnsi="Times New Roman" w:cs="Times New Roman"/>
          <w:b/>
          <w:sz w:val="28"/>
          <w:szCs w:val="28"/>
        </w:rPr>
      </w:pPr>
      <w:r w:rsidRPr="00307AE5">
        <w:rPr>
          <w:rFonts w:ascii="Times New Roman" w:hAnsi="Times New Roman" w:cs="Times New Roman"/>
          <w:b/>
          <w:sz w:val="28"/>
          <w:szCs w:val="28"/>
        </w:rPr>
        <w:t>Администрация Подкаменского сельского поселения</w:t>
      </w:r>
    </w:p>
    <w:p w:rsidR="00A61922" w:rsidRPr="00307AE5" w:rsidRDefault="00A61922" w:rsidP="00A61922">
      <w:pPr>
        <w:spacing w:after="0" w:line="240" w:lineRule="auto"/>
        <w:jc w:val="center"/>
        <w:rPr>
          <w:rFonts w:ascii="Times New Roman" w:hAnsi="Times New Roman" w:cs="Times New Roman"/>
          <w:b/>
          <w:sz w:val="28"/>
          <w:szCs w:val="28"/>
        </w:rPr>
      </w:pPr>
      <w:r w:rsidRPr="00307AE5">
        <w:rPr>
          <w:rFonts w:ascii="Times New Roman" w:hAnsi="Times New Roman" w:cs="Times New Roman"/>
          <w:b/>
          <w:sz w:val="28"/>
          <w:szCs w:val="28"/>
        </w:rPr>
        <w:t>П О С Т А Н О В Л Е Н И Е</w:t>
      </w:r>
    </w:p>
    <w:p w:rsidR="00A61922" w:rsidRPr="00A61922" w:rsidRDefault="00A61922" w:rsidP="00A61922">
      <w:pPr>
        <w:pBdr>
          <w:top w:val="thickThinSmallGap" w:sz="24" w:space="1" w:color="auto"/>
        </w:pBdr>
        <w:spacing w:after="0" w:line="240" w:lineRule="auto"/>
        <w:jc w:val="center"/>
        <w:rPr>
          <w:rFonts w:ascii="Times New Roman" w:hAnsi="Times New Roman" w:cs="Times New Roman"/>
          <w:b/>
          <w:sz w:val="28"/>
          <w:szCs w:val="28"/>
        </w:rPr>
      </w:pPr>
    </w:p>
    <w:p w:rsidR="00A61922" w:rsidRPr="00A61922" w:rsidRDefault="00175A1F" w:rsidP="00A61922">
      <w:pPr>
        <w:spacing w:after="0" w:line="240" w:lineRule="auto"/>
        <w:rPr>
          <w:rFonts w:ascii="Times New Roman" w:hAnsi="Times New Roman" w:cs="Times New Roman"/>
          <w:sz w:val="28"/>
          <w:szCs w:val="28"/>
        </w:rPr>
      </w:pPr>
      <w:r>
        <w:rPr>
          <w:rFonts w:ascii="Times New Roman" w:hAnsi="Times New Roman" w:cs="Times New Roman"/>
          <w:sz w:val="28"/>
          <w:szCs w:val="28"/>
        </w:rPr>
        <w:t>от 20.07.2017  года  № 52</w:t>
      </w:r>
    </w:p>
    <w:p w:rsidR="00A61922" w:rsidRPr="00A61922" w:rsidRDefault="00A61922" w:rsidP="00A61922">
      <w:pPr>
        <w:spacing w:after="0" w:line="240" w:lineRule="auto"/>
        <w:rPr>
          <w:rFonts w:ascii="Times New Roman" w:hAnsi="Times New Roman" w:cs="Times New Roman"/>
          <w:sz w:val="28"/>
          <w:szCs w:val="28"/>
        </w:rPr>
      </w:pPr>
    </w:p>
    <w:p w:rsidR="00A61922" w:rsidRPr="00A61922" w:rsidRDefault="00A61922" w:rsidP="00A61922">
      <w:pPr>
        <w:autoSpaceDE w:val="0"/>
        <w:autoSpaceDN w:val="0"/>
        <w:adjustRightInd w:val="0"/>
        <w:spacing w:after="0" w:line="240" w:lineRule="auto"/>
        <w:ind w:right="5811"/>
        <w:jc w:val="both"/>
        <w:outlineLvl w:val="0"/>
        <w:rPr>
          <w:rFonts w:ascii="Times New Roman" w:hAnsi="Times New Roman" w:cs="Times New Roman"/>
          <w:bCs/>
          <w:color w:val="000000"/>
          <w:sz w:val="28"/>
          <w:szCs w:val="28"/>
        </w:rPr>
      </w:pPr>
      <w:r w:rsidRPr="00A61922">
        <w:rPr>
          <w:rFonts w:ascii="Times New Roman" w:hAnsi="Times New Roman" w:cs="Times New Roman"/>
          <w:bCs/>
          <w:color w:val="000000"/>
          <w:sz w:val="28"/>
          <w:szCs w:val="28"/>
        </w:rPr>
        <w:t xml:space="preserve">Об утверждении Порядка принятия решений о разработке муниципальных Программ </w:t>
      </w:r>
      <w:r w:rsidR="00307AE5">
        <w:rPr>
          <w:rFonts w:ascii="Times New Roman" w:hAnsi="Times New Roman" w:cs="Times New Roman"/>
          <w:bCs/>
          <w:color w:val="000000"/>
          <w:sz w:val="28"/>
          <w:szCs w:val="28"/>
        </w:rPr>
        <w:t>Подкаменского</w:t>
      </w:r>
      <w:r w:rsidRPr="00A61922">
        <w:rPr>
          <w:rFonts w:ascii="Times New Roman" w:hAnsi="Times New Roman" w:cs="Times New Roman"/>
          <w:bCs/>
          <w:color w:val="000000"/>
          <w:sz w:val="28"/>
          <w:szCs w:val="28"/>
        </w:rPr>
        <w:t xml:space="preserve"> муниципального образования, их формирования и реализации.</w:t>
      </w:r>
    </w:p>
    <w:p w:rsidR="00A61922" w:rsidRPr="00A61922" w:rsidRDefault="00A61922" w:rsidP="00A61922">
      <w:pPr>
        <w:spacing w:after="0" w:line="240" w:lineRule="auto"/>
        <w:rPr>
          <w:rFonts w:ascii="Times New Roman" w:hAnsi="Times New Roman" w:cs="Times New Roman"/>
          <w:b/>
          <w:bCs/>
          <w:sz w:val="28"/>
          <w:szCs w:val="28"/>
        </w:rPr>
      </w:pPr>
    </w:p>
    <w:p w:rsidR="00A61922" w:rsidRPr="00A61922" w:rsidRDefault="00A61922" w:rsidP="00A61922">
      <w:pPr>
        <w:spacing w:after="0" w:line="240" w:lineRule="auto"/>
        <w:rPr>
          <w:rFonts w:ascii="Times New Roman" w:hAnsi="Times New Roman" w:cs="Times New Roman"/>
          <w:b/>
          <w:bCs/>
          <w:sz w:val="28"/>
          <w:szCs w:val="28"/>
        </w:rPr>
      </w:pP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Руководствуясь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ст.ст. 7, 29, 33, 41 Устава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Положением о бюджетном процессе в </w:t>
      </w:r>
      <w:r w:rsidR="00307AE5">
        <w:rPr>
          <w:rFonts w:ascii="Times New Roman" w:hAnsi="Times New Roman" w:cs="Times New Roman"/>
          <w:sz w:val="28"/>
          <w:szCs w:val="28"/>
        </w:rPr>
        <w:t>Подкаменском</w:t>
      </w:r>
      <w:r w:rsidRPr="00A61922">
        <w:rPr>
          <w:rFonts w:ascii="Times New Roman" w:hAnsi="Times New Roman" w:cs="Times New Roman"/>
          <w:sz w:val="28"/>
          <w:szCs w:val="28"/>
        </w:rPr>
        <w:t xml:space="preserve"> муниципальном образовании, утвержденным решением Думы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от 27.05.2010 № 17, Администрация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p>
    <w:p w:rsidR="00A61922" w:rsidRPr="00A61922" w:rsidRDefault="00A61922" w:rsidP="00A61922">
      <w:pPr>
        <w:autoSpaceDE w:val="0"/>
        <w:autoSpaceDN w:val="0"/>
        <w:adjustRightInd w:val="0"/>
        <w:spacing w:after="0" w:line="240" w:lineRule="auto"/>
        <w:ind w:firstLine="720"/>
        <w:jc w:val="center"/>
        <w:rPr>
          <w:rFonts w:ascii="Times New Roman" w:hAnsi="Times New Roman" w:cs="Times New Roman"/>
          <w:sz w:val="28"/>
          <w:szCs w:val="28"/>
        </w:rPr>
      </w:pPr>
      <w:r w:rsidRPr="00A61922">
        <w:rPr>
          <w:rFonts w:ascii="Times New Roman" w:hAnsi="Times New Roman" w:cs="Times New Roman"/>
          <w:sz w:val="28"/>
          <w:szCs w:val="28"/>
        </w:rPr>
        <w:t>ПОСТАНОВЛЯЕТ</w:t>
      </w:r>
    </w:p>
    <w:p w:rsidR="00A61922" w:rsidRPr="00A61922" w:rsidRDefault="00A61922" w:rsidP="00A61922">
      <w:pPr>
        <w:autoSpaceDE w:val="0"/>
        <w:autoSpaceDN w:val="0"/>
        <w:adjustRightInd w:val="0"/>
        <w:spacing w:after="0" w:line="240" w:lineRule="auto"/>
        <w:ind w:left="170"/>
        <w:jc w:val="both"/>
        <w:rPr>
          <w:rFonts w:ascii="Times New Roman" w:hAnsi="Times New Roman" w:cs="Times New Roman"/>
          <w:i/>
          <w:iCs/>
          <w:color w:val="800080"/>
          <w:sz w:val="28"/>
          <w:szCs w:val="28"/>
        </w:rPr>
      </w:pPr>
    </w:p>
    <w:p w:rsidR="00A61922" w:rsidRPr="00A61922" w:rsidRDefault="00A61922" w:rsidP="00307AE5">
      <w:pPr>
        <w:numPr>
          <w:ilvl w:val="0"/>
          <w:numId w:val="1"/>
        </w:numPr>
        <w:autoSpaceDE w:val="0"/>
        <w:autoSpaceDN w:val="0"/>
        <w:adjustRightInd w:val="0"/>
        <w:spacing w:after="0" w:line="240" w:lineRule="auto"/>
        <w:ind w:left="1134" w:hanging="414"/>
        <w:jc w:val="both"/>
        <w:rPr>
          <w:rFonts w:ascii="Times New Roman" w:hAnsi="Times New Roman" w:cs="Times New Roman"/>
          <w:color w:val="000000"/>
          <w:sz w:val="28"/>
          <w:szCs w:val="28"/>
        </w:rPr>
      </w:pPr>
      <w:bookmarkStart w:id="0" w:name="sub_1"/>
      <w:r w:rsidRPr="00A61922">
        <w:rPr>
          <w:rFonts w:ascii="Times New Roman" w:hAnsi="Times New Roman" w:cs="Times New Roman"/>
          <w:sz w:val="28"/>
          <w:szCs w:val="28"/>
        </w:rPr>
        <w:t xml:space="preserve">Утвердить Порядок принятия решений о разработке муниципальных программ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их формирования и реализации </w:t>
      </w:r>
    </w:p>
    <w:p w:rsidR="00A61922" w:rsidRPr="00A61922" w:rsidRDefault="00A61922" w:rsidP="00307AE5">
      <w:pPr>
        <w:numPr>
          <w:ilvl w:val="0"/>
          <w:numId w:val="1"/>
        </w:numPr>
        <w:autoSpaceDE w:val="0"/>
        <w:autoSpaceDN w:val="0"/>
        <w:adjustRightInd w:val="0"/>
        <w:spacing w:after="0" w:line="240" w:lineRule="auto"/>
        <w:ind w:left="1134" w:hanging="414"/>
        <w:jc w:val="both"/>
        <w:rPr>
          <w:rFonts w:ascii="Times New Roman" w:hAnsi="Times New Roman" w:cs="Times New Roman"/>
          <w:sz w:val="28"/>
          <w:szCs w:val="28"/>
        </w:rPr>
      </w:pPr>
      <w:r w:rsidRPr="00A61922">
        <w:rPr>
          <w:rFonts w:ascii="Times New Roman" w:hAnsi="Times New Roman" w:cs="Times New Roman"/>
          <w:sz w:val="28"/>
          <w:szCs w:val="28"/>
        </w:rPr>
        <w:t xml:space="preserve">Настоящее Постановление подлежит официальному опубликованию </w:t>
      </w:r>
      <w:r w:rsidR="001E609C">
        <w:rPr>
          <w:rFonts w:ascii="Times New Roman" w:hAnsi="Times New Roman" w:cs="Times New Roman"/>
          <w:sz w:val="28"/>
          <w:szCs w:val="28"/>
        </w:rPr>
        <w:t>на информационных стендах</w:t>
      </w:r>
      <w:r w:rsidRPr="00A61922">
        <w:rPr>
          <w:rFonts w:ascii="Times New Roman" w:hAnsi="Times New Roman" w:cs="Times New Roman"/>
          <w:sz w:val="28"/>
          <w:szCs w:val="28"/>
        </w:rPr>
        <w:t xml:space="preserve"> и размещению на официальном сайте Администрации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в информационно-телекоммуникационной сети общественного пользования «Интернет».</w:t>
      </w:r>
    </w:p>
    <w:p w:rsidR="00A61922" w:rsidRPr="00A61922" w:rsidRDefault="00A61922" w:rsidP="00307AE5">
      <w:pPr>
        <w:numPr>
          <w:ilvl w:val="0"/>
          <w:numId w:val="1"/>
        </w:numPr>
        <w:autoSpaceDE w:val="0"/>
        <w:autoSpaceDN w:val="0"/>
        <w:adjustRightInd w:val="0"/>
        <w:spacing w:after="0" w:line="240" w:lineRule="auto"/>
        <w:ind w:left="1134" w:hanging="414"/>
        <w:jc w:val="both"/>
        <w:rPr>
          <w:rFonts w:ascii="Times New Roman" w:hAnsi="Times New Roman" w:cs="Times New Roman"/>
          <w:sz w:val="28"/>
          <w:szCs w:val="28"/>
        </w:rPr>
      </w:pPr>
      <w:r w:rsidRPr="00A61922">
        <w:rPr>
          <w:rFonts w:ascii="Times New Roman" w:hAnsi="Times New Roman" w:cs="Times New Roman"/>
          <w:sz w:val="28"/>
          <w:szCs w:val="28"/>
        </w:rPr>
        <w:t>Контроль за исполнением</w:t>
      </w:r>
      <w:r w:rsidR="001E609C">
        <w:rPr>
          <w:rFonts w:ascii="Times New Roman" w:hAnsi="Times New Roman" w:cs="Times New Roman"/>
          <w:sz w:val="28"/>
          <w:szCs w:val="28"/>
        </w:rPr>
        <w:t xml:space="preserve"> настоящего </w:t>
      </w:r>
      <w:r w:rsidRPr="00A61922">
        <w:rPr>
          <w:rFonts w:ascii="Times New Roman" w:hAnsi="Times New Roman" w:cs="Times New Roman"/>
          <w:sz w:val="28"/>
          <w:szCs w:val="28"/>
        </w:rPr>
        <w:t xml:space="preserve"> Постановления оставляю за собой.</w:t>
      </w:r>
    </w:p>
    <w:p w:rsidR="00A61922" w:rsidRPr="00A61922" w:rsidRDefault="00A61922" w:rsidP="00A61922">
      <w:pPr>
        <w:autoSpaceDE w:val="0"/>
        <w:autoSpaceDN w:val="0"/>
        <w:adjustRightInd w:val="0"/>
        <w:spacing w:after="0" w:line="240" w:lineRule="auto"/>
        <w:jc w:val="both"/>
        <w:rPr>
          <w:rFonts w:ascii="Times New Roman" w:hAnsi="Times New Roman" w:cs="Times New Roman"/>
          <w:sz w:val="28"/>
          <w:szCs w:val="28"/>
        </w:rPr>
      </w:pPr>
      <w:bookmarkStart w:id="1" w:name="sub_4"/>
      <w:bookmarkEnd w:id="0"/>
    </w:p>
    <w:bookmarkEnd w:id="1"/>
    <w:p w:rsidR="001E609C" w:rsidRDefault="00A61922" w:rsidP="001E609C">
      <w:pPr>
        <w:autoSpaceDE w:val="0"/>
        <w:autoSpaceDN w:val="0"/>
        <w:adjustRightInd w:val="0"/>
        <w:spacing w:after="0" w:line="240" w:lineRule="auto"/>
        <w:rPr>
          <w:rFonts w:ascii="Times New Roman" w:hAnsi="Times New Roman" w:cs="Times New Roman"/>
          <w:sz w:val="28"/>
          <w:szCs w:val="28"/>
        </w:rPr>
      </w:pPr>
      <w:r w:rsidRPr="00A61922">
        <w:rPr>
          <w:rFonts w:ascii="Times New Roman" w:hAnsi="Times New Roman" w:cs="Times New Roman"/>
          <w:sz w:val="28"/>
          <w:szCs w:val="28"/>
        </w:rPr>
        <w:t xml:space="preserve">Глава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w:t>
      </w:r>
    </w:p>
    <w:p w:rsidR="00A61922" w:rsidRPr="00A61922" w:rsidRDefault="00A61922" w:rsidP="001E609C">
      <w:pPr>
        <w:autoSpaceDE w:val="0"/>
        <w:autoSpaceDN w:val="0"/>
        <w:adjustRightInd w:val="0"/>
        <w:spacing w:after="0" w:line="240" w:lineRule="auto"/>
        <w:rPr>
          <w:rFonts w:ascii="Times New Roman" w:hAnsi="Times New Roman" w:cs="Times New Roman"/>
          <w:sz w:val="28"/>
          <w:szCs w:val="28"/>
        </w:rPr>
      </w:pPr>
      <w:r w:rsidRPr="00A61922">
        <w:rPr>
          <w:rFonts w:ascii="Times New Roman" w:hAnsi="Times New Roman" w:cs="Times New Roman"/>
          <w:sz w:val="28"/>
          <w:szCs w:val="28"/>
        </w:rPr>
        <w:t xml:space="preserve">сельского поселения                                             </w:t>
      </w:r>
      <w:r w:rsidR="001E609C">
        <w:rPr>
          <w:rFonts w:ascii="Times New Roman" w:hAnsi="Times New Roman" w:cs="Times New Roman"/>
          <w:sz w:val="28"/>
          <w:szCs w:val="28"/>
        </w:rPr>
        <w:t xml:space="preserve">                                  </w:t>
      </w:r>
      <w:r w:rsidRPr="00A61922">
        <w:rPr>
          <w:rFonts w:ascii="Times New Roman" w:hAnsi="Times New Roman" w:cs="Times New Roman"/>
          <w:sz w:val="28"/>
          <w:szCs w:val="28"/>
        </w:rPr>
        <w:t xml:space="preserve"> </w:t>
      </w:r>
      <w:r w:rsidR="00307AE5">
        <w:rPr>
          <w:rFonts w:ascii="Times New Roman" w:hAnsi="Times New Roman" w:cs="Times New Roman"/>
          <w:sz w:val="28"/>
          <w:szCs w:val="28"/>
        </w:rPr>
        <w:t>Д.А.Бархатова</w:t>
      </w:r>
      <w:r w:rsidRPr="00A61922">
        <w:rPr>
          <w:rFonts w:ascii="Times New Roman" w:hAnsi="Times New Roman" w:cs="Times New Roman"/>
          <w:sz w:val="28"/>
          <w:szCs w:val="28"/>
        </w:rPr>
        <w:t xml:space="preserve">                               </w:t>
      </w:r>
    </w:p>
    <w:p w:rsidR="00A61922" w:rsidRPr="001E609C" w:rsidRDefault="00A61922" w:rsidP="00307AE5">
      <w:pPr>
        <w:autoSpaceDE w:val="0"/>
        <w:autoSpaceDN w:val="0"/>
        <w:adjustRightInd w:val="0"/>
        <w:spacing w:after="0" w:line="240" w:lineRule="auto"/>
        <w:ind w:right="-1" w:firstLine="698"/>
        <w:jc w:val="right"/>
        <w:rPr>
          <w:rFonts w:ascii="Times New Roman" w:hAnsi="Times New Roman" w:cs="Times New Roman"/>
          <w:bCs/>
          <w:color w:val="000000"/>
          <w:sz w:val="24"/>
          <w:szCs w:val="24"/>
        </w:rPr>
      </w:pPr>
      <w:r w:rsidRPr="00A61922">
        <w:rPr>
          <w:rFonts w:ascii="Times New Roman" w:hAnsi="Times New Roman" w:cs="Times New Roman"/>
          <w:b/>
          <w:bCs/>
          <w:color w:val="000080"/>
          <w:sz w:val="28"/>
          <w:szCs w:val="28"/>
        </w:rPr>
        <w:br w:type="page"/>
      </w:r>
      <w:r w:rsidRPr="001E609C">
        <w:rPr>
          <w:rFonts w:ascii="Times New Roman" w:hAnsi="Times New Roman" w:cs="Times New Roman"/>
          <w:bCs/>
          <w:color w:val="000080"/>
          <w:sz w:val="24"/>
          <w:szCs w:val="24"/>
        </w:rPr>
        <w:lastRenderedPageBreak/>
        <w:t xml:space="preserve">                        </w:t>
      </w:r>
      <w:r w:rsidRPr="001E609C">
        <w:rPr>
          <w:rFonts w:ascii="Times New Roman" w:hAnsi="Times New Roman" w:cs="Times New Roman"/>
          <w:bCs/>
          <w:color w:val="000000"/>
          <w:sz w:val="24"/>
          <w:szCs w:val="24"/>
        </w:rPr>
        <w:t xml:space="preserve">Приложение </w:t>
      </w:r>
    </w:p>
    <w:p w:rsidR="00A61922" w:rsidRPr="001E609C" w:rsidRDefault="00A61922" w:rsidP="00307AE5">
      <w:pPr>
        <w:autoSpaceDE w:val="0"/>
        <w:autoSpaceDN w:val="0"/>
        <w:adjustRightInd w:val="0"/>
        <w:spacing w:after="0" w:line="240" w:lineRule="auto"/>
        <w:ind w:right="-1" w:firstLine="698"/>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к </w:t>
      </w:r>
      <w:hyperlink w:anchor="sub_0" w:history="1">
        <w:r w:rsidRPr="001E609C">
          <w:rPr>
            <w:rFonts w:ascii="Times New Roman" w:hAnsi="Times New Roman" w:cs="Times New Roman"/>
            <w:bCs/>
            <w:color w:val="000000"/>
            <w:sz w:val="24"/>
            <w:szCs w:val="24"/>
          </w:rPr>
          <w:t>Постановлению</w:t>
        </w:r>
      </w:hyperlink>
      <w:r w:rsidRPr="001E609C">
        <w:rPr>
          <w:rFonts w:ascii="Times New Roman" w:hAnsi="Times New Roman" w:cs="Times New Roman"/>
          <w:bCs/>
          <w:color w:val="000000"/>
          <w:sz w:val="24"/>
          <w:szCs w:val="24"/>
        </w:rPr>
        <w:t xml:space="preserve"> Администрации </w:t>
      </w:r>
    </w:p>
    <w:p w:rsidR="00A61922" w:rsidRPr="001E609C" w:rsidRDefault="00A61922" w:rsidP="00307AE5">
      <w:pPr>
        <w:autoSpaceDE w:val="0"/>
        <w:autoSpaceDN w:val="0"/>
        <w:adjustRightInd w:val="0"/>
        <w:spacing w:after="0" w:line="240" w:lineRule="auto"/>
        <w:ind w:right="-1" w:firstLine="698"/>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w:t>
      </w:r>
      <w:r w:rsidR="00307AE5" w:rsidRPr="001E609C">
        <w:rPr>
          <w:rFonts w:ascii="Times New Roman" w:hAnsi="Times New Roman" w:cs="Times New Roman"/>
          <w:bCs/>
          <w:color w:val="000000"/>
          <w:sz w:val="24"/>
          <w:szCs w:val="24"/>
        </w:rPr>
        <w:t>Подкаменс</w:t>
      </w:r>
      <w:r w:rsidRPr="001E609C">
        <w:rPr>
          <w:rFonts w:ascii="Times New Roman" w:hAnsi="Times New Roman" w:cs="Times New Roman"/>
          <w:bCs/>
          <w:color w:val="000000"/>
          <w:sz w:val="24"/>
          <w:szCs w:val="24"/>
        </w:rPr>
        <w:t>кого сельского поселения</w:t>
      </w:r>
    </w:p>
    <w:p w:rsidR="00A61922" w:rsidRPr="001E609C" w:rsidRDefault="00A61922" w:rsidP="00307AE5">
      <w:pPr>
        <w:autoSpaceDE w:val="0"/>
        <w:autoSpaceDN w:val="0"/>
        <w:adjustRightInd w:val="0"/>
        <w:spacing w:after="0" w:line="240" w:lineRule="auto"/>
        <w:ind w:right="-1"/>
        <w:jc w:val="right"/>
        <w:rPr>
          <w:rFonts w:ascii="Times New Roman" w:hAnsi="Times New Roman" w:cs="Times New Roman"/>
          <w:color w:val="000000"/>
          <w:sz w:val="24"/>
          <w:szCs w:val="24"/>
        </w:rPr>
      </w:pPr>
      <w:r w:rsidRPr="001E609C">
        <w:rPr>
          <w:rFonts w:ascii="Times New Roman" w:hAnsi="Times New Roman" w:cs="Times New Roman"/>
          <w:bCs/>
          <w:color w:val="000000"/>
          <w:sz w:val="24"/>
          <w:szCs w:val="24"/>
        </w:rPr>
        <w:t xml:space="preserve">                                                                              от ________________№ ______</w:t>
      </w:r>
    </w:p>
    <w:p w:rsidR="00A61922" w:rsidRPr="00A61922" w:rsidRDefault="00A61922" w:rsidP="00A61922">
      <w:pPr>
        <w:autoSpaceDE w:val="0"/>
        <w:autoSpaceDN w:val="0"/>
        <w:adjustRightInd w:val="0"/>
        <w:spacing w:after="0" w:line="240" w:lineRule="auto"/>
        <w:ind w:firstLine="5040"/>
        <w:rPr>
          <w:rFonts w:ascii="Times New Roman" w:hAnsi="Times New Roman" w:cs="Times New Roman"/>
          <w:sz w:val="28"/>
          <w:szCs w:val="28"/>
        </w:rPr>
      </w:pPr>
    </w:p>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A61922">
        <w:rPr>
          <w:rFonts w:ascii="Times New Roman" w:hAnsi="Times New Roman" w:cs="Times New Roman"/>
          <w:b/>
          <w:bCs/>
          <w:color w:val="000000"/>
          <w:sz w:val="28"/>
          <w:szCs w:val="28"/>
        </w:rPr>
        <w:t>Порядок</w:t>
      </w:r>
      <w:r w:rsidRPr="00A61922">
        <w:rPr>
          <w:rFonts w:ascii="Times New Roman" w:hAnsi="Times New Roman" w:cs="Times New Roman"/>
          <w:b/>
          <w:bCs/>
          <w:color w:val="000000"/>
          <w:sz w:val="28"/>
          <w:szCs w:val="28"/>
        </w:rPr>
        <w:br/>
        <w:t>принятия решений о разработке муниципальных Программ</w:t>
      </w:r>
      <w:r w:rsidRPr="00A61922">
        <w:rPr>
          <w:rFonts w:ascii="Times New Roman" w:hAnsi="Times New Roman" w:cs="Times New Roman"/>
          <w:b/>
          <w:bCs/>
          <w:color w:val="000000"/>
          <w:sz w:val="28"/>
          <w:szCs w:val="28"/>
        </w:rPr>
        <w:br/>
      </w:r>
      <w:r w:rsidR="00307AE5">
        <w:rPr>
          <w:rFonts w:ascii="Times New Roman" w:hAnsi="Times New Roman" w:cs="Times New Roman"/>
          <w:b/>
          <w:bCs/>
          <w:color w:val="000000"/>
          <w:sz w:val="28"/>
          <w:szCs w:val="28"/>
        </w:rPr>
        <w:t>Подкаменского</w:t>
      </w:r>
      <w:r w:rsidRPr="00A61922">
        <w:rPr>
          <w:rFonts w:ascii="Times New Roman" w:hAnsi="Times New Roman" w:cs="Times New Roman"/>
          <w:b/>
          <w:bCs/>
          <w:color w:val="000000"/>
          <w:sz w:val="28"/>
          <w:szCs w:val="28"/>
        </w:rPr>
        <w:t xml:space="preserve"> муниципального образования, их формирования и реализации</w:t>
      </w:r>
    </w:p>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80"/>
          <w:sz w:val="28"/>
          <w:szCs w:val="28"/>
        </w:rPr>
      </w:pPr>
      <w:bookmarkStart w:id="2" w:name="sub_100"/>
    </w:p>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A61922">
        <w:rPr>
          <w:rFonts w:ascii="Times New Roman" w:hAnsi="Times New Roman" w:cs="Times New Roman"/>
          <w:b/>
          <w:bCs/>
          <w:color w:val="000000"/>
          <w:sz w:val="28"/>
          <w:szCs w:val="28"/>
          <w:lang w:val="en-US"/>
        </w:rPr>
        <w:t>I</w:t>
      </w:r>
      <w:r w:rsidRPr="00A61922">
        <w:rPr>
          <w:rFonts w:ascii="Times New Roman" w:hAnsi="Times New Roman" w:cs="Times New Roman"/>
          <w:b/>
          <w:bCs/>
          <w:color w:val="000000"/>
          <w:sz w:val="28"/>
          <w:szCs w:val="28"/>
        </w:rPr>
        <w:t>. Общие положения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3" w:name="sub_11"/>
    </w:p>
    <w:bookmarkEnd w:id="3"/>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1. Порядок разработки и реализации муниципальных Программ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(далее - Порядок) регламентирует процесс принятия решений о разработке муниципальных Программ в </w:t>
      </w:r>
      <w:r w:rsidR="00307AE5">
        <w:rPr>
          <w:rFonts w:ascii="Times New Roman" w:hAnsi="Times New Roman" w:cs="Times New Roman"/>
          <w:sz w:val="28"/>
          <w:szCs w:val="28"/>
        </w:rPr>
        <w:t>Подкаменском</w:t>
      </w:r>
      <w:r w:rsidRPr="00A61922">
        <w:rPr>
          <w:rFonts w:ascii="Times New Roman" w:hAnsi="Times New Roman" w:cs="Times New Roman"/>
          <w:sz w:val="28"/>
          <w:szCs w:val="28"/>
        </w:rPr>
        <w:t xml:space="preserve"> муниципальном образовании, их формирования, утверждения и реализации,   в том числе порядок принятия решений о сокращении бюджетных ассигнований на реализацию муниципальных Программ или о досрочном прекращении их реализации.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 w:name="sub_12"/>
      <w:r w:rsidRPr="00A61922">
        <w:rPr>
          <w:rFonts w:ascii="Times New Roman" w:hAnsi="Times New Roman" w:cs="Times New Roman"/>
          <w:sz w:val="28"/>
          <w:szCs w:val="28"/>
        </w:rPr>
        <w:t xml:space="preserve">2. Муниципальные Программы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(далее - Программы) представляют собой комплекс взаимосвязанных по срокам, исполнителям, ресурсам производственных, социально-экономических, организационных и других мероприятий, обеспечивающих эффективное достижение целей местного значения в области экономического, экологического, социального, культурного развития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w:t>
      </w:r>
      <w:bookmarkStart w:id="5" w:name="sub_13"/>
      <w:bookmarkEnd w:id="4"/>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3. Программы разрабатываются в случае, если для решения поставленных задач требуется комплексный подход и участие в реализации Программ нескольких участников: Администрации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муниципальных учреждений, граждан.</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 w:name="sub_14"/>
      <w:bookmarkEnd w:id="5"/>
      <w:r w:rsidRPr="00A61922">
        <w:rPr>
          <w:rFonts w:ascii="Times New Roman" w:hAnsi="Times New Roman" w:cs="Times New Roman"/>
          <w:sz w:val="28"/>
          <w:szCs w:val="28"/>
        </w:rPr>
        <w:t>4. К Программам относятся муниципальные Программы со сроком реализации более одного года. Конкретные сроки реализации Программ определяются при их формировании в зависимости от решаемых в рамках программ задач, ожидаемых результатов и ресурсных возможностей.</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 w:name="sub_15"/>
      <w:bookmarkEnd w:id="6"/>
      <w:r w:rsidRPr="00A61922">
        <w:rPr>
          <w:rFonts w:ascii="Times New Roman" w:hAnsi="Times New Roman" w:cs="Times New Roman"/>
          <w:sz w:val="28"/>
          <w:szCs w:val="28"/>
        </w:rPr>
        <w:t>5. В работе с Программами выделяются следующие этапы: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8" w:name="sub_151"/>
      <w:bookmarkEnd w:id="7"/>
      <w:r w:rsidRPr="00A61922">
        <w:rPr>
          <w:rFonts w:ascii="Times New Roman" w:hAnsi="Times New Roman" w:cs="Times New Roman"/>
          <w:sz w:val="28"/>
          <w:szCs w:val="28"/>
        </w:rPr>
        <w:t>1) принятие решения о разработке Программы (отбор проблем для программной разработки);</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9" w:name="sub_152"/>
      <w:bookmarkEnd w:id="8"/>
      <w:r w:rsidRPr="00A61922">
        <w:rPr>
          <w:rFonts w:ascii="Times New Roman" w:hAnsi="Times New Roman" w:cs="Times New Roman"/>
          <w:sz w:val="28"/>
          <w:szCs w:val="28"/>
        </w:rPr>
        <w:t>2) формирование Программы и ее утверждение;</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10" w:name="sub_153"/>
      <w:bookmarkEnd w:id="9"/>
      <w:r w:rsidRPr="00A61922">
        <w:rPr>
          <w:rFonts w:ascii="Times New Roman" w:hAnsi="Times New Roman" w:cs="Times New Roman"/>
          <w:sz w:val="28"/>
          <w:szCs w:val="28"/>
        </w:rPr>
        <w:t>3) управление реализацией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11" w:name="sub_154"/>
      <w:bookmarkEnd w:id="10"/>
      <w:r w:rsidRPr="00A61922">
        <w:rPr>
          <w:rFonts w:ascii="Times New Roman" w:hAnsi="Times New Roman" w:cs="Times New Roman"/>
          <w:sz w:val="28"/>
          <w:szCs w:val="28"/>
        </w:rPr>
        <w:t>4) текущий мониторинг и составление отчетов о выполнении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12" w:name="sub_155"/>
      <w:bookmarkEnd w:id="11"/>
      <w:r w:rsidRPr="00A61922">
        <w:rPr>
          <w:rFonts w:ascii="Times New Roman" w:hAnsi="Times New Roman" w:cs="Times New Roman"/>
          <w:sz w:val="28"/>
          <w:szCs w:val="28"/>
        </w:rPr>
        <w:t>5) оценка эффективности и результативности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13" w:name="sub_156"/>
      <w:bookmarkEnd w:id="12"/>
      <w:r w:rsidRPr="00A61922">
        <w:rPr>
          <w:rFonts w:ascii="Times New Roman" w:hAnsi="Times New Roman" w:cs="Times New Roman"/>
          <w:sz w:val="28"/>
          <w:szCs w:val="28"/>
        </w:rPr>
        <w:t>6. 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7. Программы реализуются за счет средств бюджета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lastRenderedPageBreak/>
        <w:t>Для реализации Программ в установленном законодательством порядке могут привлекаться внебюджетные источники, средства федерального и областного бюджетов.</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Финансирование Программ осуществляется в соответствии с бюджетным законодательством.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14" w:name="sub_16"/>
      <w:bookmarkEnd w:id="13"/>
      <w:r w:rsidRPr="00A61922">
        <w:rPr>
          <w:rFonts w:ascii="Times New Roman" w:hAnsi="Times New Roman" w:cs="Times New Roman"/>
          <w:sz w:val="28"/>
          <w:szCs w:val="28"/>
        </w:rPr>
        <w:t xml:space="preserve">8. Методическое руководство по разработке и выполнению Программ осуществляет Администрация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(далее – Администрация поселения).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15" w:name="sub_200"/>
      <w:bookmarkEnd w:id="14"/>
    </w:p>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bookmarkStart w:id="16" w:name="sub_21"/>
      <w:bookmarkEnd w:id="15"/>
      <w:r w:rsidRPr="00A61922">
        <w:rPr>
          <w:rFonts w:ascii="Times New Roman" w:hAnsi="Times New Roman" w:cs="Times New Roman"/>
          <w:b/>
          <w:bCs/>
          <w:color w:val="000000"/>
          <w:sz w:val="28"/>
          <w:szCs w:val="28"/>
        </w:rPr>
        <w:t>II. Принятие решений о разработке программ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9. Инициаторами разработки Программ могут выступать Администрация поселения, а также юридические и физические лица (далее - инициаторы).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
      <w:r w:rsidRPr="00A61922">
        <w:rPr>
          <w:rFonts w:ascii="Times New Roman" w:hAnsi="Times New Roman" w:cs="Times New Roman"/>
          <w:sz w:val="28"/>
          <w:szCs w:val="28"/>
        </w:rPr>
        <w:t>10. Предложения о Программной разработке проблемы должны содержать:</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18" w:name="sub_101"/>
      <w:bookmarkEnd w:id="17"/>
      <w:r w:rsidRPr="00A61922">
        <w:rPr>
          <w:rFonts w:ascii="Times New Roman" w:hAnsi="Times New Roman" w:cs="Times New Roman"/>
          <w:sz w:val="28"/>
          <w:szCs w:val="28"/>
        </w:rPr>
        <w:t>1) предварительное наименование Программы, сроки ее реализации;</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19" w:name="sub_102"/>
      <w:bookmarkEnd w:id="18"/>
      <w:r w:rsidRPr="00A61922">
        <w:rPr>
          <w:rFonts w:ascii="Times New Roman" w:hAnsi="Times New Roman" w:cs="Times New Roman"/>
          <w:sz w:val="28"/>
          <w:szCs w:val="28"/>
        </w:rPr>
        <w:t>2) информацию об инициаторе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0" w:name="sub_103"/>
      <w:bookmarkEnd w:id="19"/>
      <w:r w:rsidRPr="00A61922">
        <w:rPr>
          <w:rFonts w:ascii="Times New Roman" w:hAnsi="Times New Roman" w:cs="Times New Roman"/>
          <w:sz w:val="28"/>
          <w:szCs w:val="28"/>
        </w:rPr>
        <w:t>3) краткое описание и анализ причин возникновения проблемы, для решения которой планируется разработка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1" w:name="sub_104"/>
      <w:bookmarkEnd w:id="20"/>
      <w:r w:rsidRPr="00A61922">
        <w:rPr>
          <w:rFonts w:ascii="Times New Roman" w:hAnsi="Times New Roman" w:cs="Times New Roman"/>
          <w:sz w:val="28"/>
          <w:szCs w:val="28"/>
        </w:rPr>
        <w:t>4) сведения о возможности привлечения средств федерального, областного бюджетов и внебюджетных источников для решения проблемы;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2" w:name="sub_105"/>
      <w:bookmarkEnd w:id="21"/>
      <w:r w:rsidRPr="00A61922">
        <w:rPr>
          <w:rFonts w:ascii="Times New Roman" w:hAnsi="Times New Roman" w:cs="Times New Roman"/>
          <w:sz w:val="28"/>
          <w:szCs w:val="28"/>
        </w:rPr>
        <w:t>5) предварительную оценку социально-экономической эффективности от реализации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3" w:name="sub_106"/>
      <w:bookmarkEnd w:id="22"/>
      <w:r w:rsidRPr="00A61922">
        <w:rPr>
          <w:rFonts w:ascii="Times New Roman" w:hAnsi="Times New Roman" w:cs="Times New Roman"/>
          <w:sz w:val="28"/>
          <w:szCs w:val="28"/>
        </w:rPr>
        <w:t>6) срок подготовки Программы, в том числе источник финансирования затрат на разработку (при необходимости).</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4" w:name="sub_211"/>
      <w:bookmarkEnd w:id="23"/>
      <w:r w:rsidRPr="00A61922">
        <w:rPr>
          <w:rFonts w:ascii="Times New Roman" w:hAnsi="Times New Roman" w:cs="Times New Roman"/>
          <w:sz w:val="28"/>
          <w:szCs w:val="28"/>
        </w:rPr>
        <w:t>11. К предложениям о программной разработке проблемы прилагается концепция Программы.</w:t>
      </w:r>
    </w:p>
    <w:bookmarkEnd w:id="24"/>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Концепция Программы должна содержать:</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5" w:name="sub_111"/>
      <w:r w:rsidRPr="00A61922">
        <w:rPr>
          <w:rFonts w:ascii="Times New Roman" w:hAnsi="Times New Roman" w:cs="Times New Roman"/>
          <w:sz w:val="28"/>
          <w:szCs w:val="28"/>
        </w:rPr>
        <w:t xml:space="preserve">1) обоснование соответствия Программы целям местного значения, определяемым в соответствии </w:t>
      </w:r>
      <w:r w:rsidRPr="00A61922">
        <w:rPr>
          <w:rFonts w:ascii="Times New Roman" w:hAnsi="Times New Roman" w:cs="Times New Roman"/>
          <w:color w:val="000000"/>
          <w:sz w:val="28"/>
          <w:szCs w:val="28"/>
        </w:rPr>
        <w:t xml:space="preserve">с </w:t>
      </w:r>
      <w:hyperlink w:anchor="sub_12" w:history="1">
        <w:r w:rsidRPr="00A61922">
          <w:rPr>
            <w:rFonts w:ascii="Times New Roman" w:hAnsi="Times New Roman" w:cs="Times New Roman"/>
            <w:color w:val="000000"/>
            <w:sz w:val="28"/>
            <w:szCs w:val="28"/>
          </w:rPr>
          <w:t>пунктом 2</w:t>
        </w:r>
      </w:hyperlink>
      <w:r w:rsidRPr="00A61922">
        <w:rPr>
          <w:rFonts w:ascii="Times New Roman" w:hAnsi="Times New Roman" w:cs="Times New Roman"/>
          <w:sz w:val="28"/>
          <w:szCs w:val="28"/>
        </w:rPr>
        <w:t xml:space="preserve"> настоящего Порядка;</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6" w:name="sub_112"/>
      <w:bookmarkEnd w:id="25"/>
      <w:r w:rsidRPr="00A61922">
        <w:rPr>
          <w:rFonts w:ascii="Times New Roman" w:hAnsi="Times New Roman" w:cs="Times New Roman"/>
          <w:sz w:val="28"/>
          <w:szCs w:val="28"/>
        </w:rPr>
        <w:t>2) обоснование целесообразности решения проблемы программно-целевым методом;</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7" w:name="sub_113"/>
      <w:bookmarkEnd w:id="26"/>
      <w:r w:rsidRPr="00A61922">
        <w:rPr>
          <w:rFonts w:ascii="Times New Roman" w:hAnsi="Times New Roman" w:cs="Times New Roman"/>
          <w:sz w:val="28"/>
          <w:szCs w:val="28"/>
        </w:rPr>
        <w:t xml:space="preserve">3) обоснование соответствия решаемой проблемы и целей Программы приоритетным задачам социально-экономического развития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8" w:name="sub_114"/>
      <w:bookmarkEnd w:id="27"/>
      <w:r w:rsidRPr="00A61922">
        <w:rPr>
          <w:rFonts w:ascii="Times New Roman" w:hAnsi="Times New Roman" w:cs="Times New Roman"/>
          <w:sz w:val="28"/>
          <w:szCs w:val="28"/>
        </w:rPr>
        <w:t>4) ориентировочные сроки и этапы решения проблемы программно-целевым методом;</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29" w:name="sub_115"/>
      <w:bookmarkEnd w:id="28"/>
      <w:r w:rsidRPr="00A61922">
        <w:rPr>
          <w:rFonts w:ascii="Times New Roman" w:hAnsi="Times New Roman" w:cs="Times New Roman"/>
          <w:sz w:val="28"/>
          <w:szCs w:val="28"/>
        </w:rPr>
        <w:t>5) предложения по целям и задачам Программы, целевым показателям, позволяющим оценивать эффективность реализации Программы по годам;</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30" w:name="sub_116"/>
      <w:bookmarkEnd w:id="29"/>
      <w:r w:rsidRPr="00A61922">
        <w:rPr>
          <w:rFonts w:ascii="Times New Roman" w:hAnsi="Times New Roman" w:cs="Times New Roman"/>
          <w:sz w:val="28"/>
          <w:szCs w:val="28"/>
        </w:rPr>
        <w:t>6) предложения по возможным объемам и источникам финансирования Программы;</w:t>
      </w:r>
    </w:p>
    <w:p w:rsidR="00A61922" w:rsidRPr="00A61922" w:rsidRDefault="00A61922" w:rsidP="00A61922">
      <w:pPr>
        <w:autoSpaceDE w:val="0"/>
        <w:autoSpaceDN w:val="0"/>
        <w:adjustRightInd w:val="0"/>
        <w:spacing w:after="0" w:line="240" w:lineRule="auto"/>
        <w:ind w:firstLine="708"/>
        <w:jc w:val="both"/>
        <w:rPr>
          <w:rFonts w:ascii="Times New Roman" w:hAnsi="Times New Roman" w:cs="Times New Roman"/>
          <w:sz w:val="28"/>
          <w:szCs w:val="28"/>
        </w:rPr>
      </w:pPr>
      <w:bookmarkStart w:id="31" w:name="sub_117"/>
      <w:bookmarkEnd w:id="30"/>
      <w:r w:rsidRPr="00A61922">
        <w:rPr>
          <w:rFonts w:ascii="Times New Roman" w:hAnsi="Times New Roman" w:cs="Times New Roman"/>
          <w:sz w:val="28"/>
          <w:szCs w:val="28"/>
        </w:rPr>
        <w:t>7) предварительную оценку ожидаемой эффективности предлагаемого варианта решения проблем;</w:t>
      </w:r>
    </w:p>
    <w:p w:rsidR="00A61922" w:rsidRPr="00A61922" w:rsidRDefault="00A61922" w:rsidP="00A61922">
      <w:pPr>
        <w:autoSpaceDE w:val="0"/>
        <w:autoSpaceDN w:val="0"/>
        <w:adjustRightInd w:val="0"/>
        <w:spacing w:after="0" w:line="240" w:lineRule="auto"/>
        <w:jc w:val="both"/>
        <w:rPr>
          <w:rFonts w:ascii="Times New Roman" w:hAnsi="Times New Roman" w:cs="Times New Roman"/>
          <w:sz w:val="28"/>
          <w:szCs w:val="28"/>
        </w:rPr>
      </w:pPr>
      <w:bookmarkStart w:id="32" w:name="sub_118"/>
      <w:bookmarkEnd w:id="31"/>
      <w:r w:rsidRPr="00A61922">
        <w:rPr>
          <w:rFonts w:ascii="Times New Roman" w:hAnsi="Times New Roman" w:cs="Times New Roman"/>
          <w:sz w:val="28"/>
          <w:szCs w:val="28"/>
        </w:rPr>
        <w:t xml:space="preserve">         8) муниципального заказчика.</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33" w:name="sub_212"/>
      <w:bookmarkEnd w:id="32"/>
      <w:r w:rsidRPr="00A61922">
        <w:rPr>
          <w:rFonts w:ascii="Times New Roman" w:hAnsi="Times New Roman" w:cs="Times New Roman"/>
          <w:sz w:val="28"/>
          <w:szCs w:val="28"/>
        </w:rPr>
        <w:t xml:space="preserve">12. Инициатор представляет на имя Главы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предложения (далее – Глава поселения) о программной разработке проблемы, которые направляются специалисту Администрации, в чьем ведении находятся вопросы, предлагаемые к разрешению программно-целевыми методами</w:t>
      </w:r>
      <w:bookmarkEnd w:id="33"/>
      <w:r w:rsidRPr="00A61922">
        <w:rPr>
          <w:rFonts w:ascii="Times New Roman" w:hAnsi="Times New Roman" w:cs="Times New Roman"/>
          <w:sz w:val="28"/>
          <w:szCs w:val="28"/>
        </w:rPr>
        <w:t>.</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lastRenderedPageBreak/>
        <w:t xml:space="preserve">Если представленные предложения не соответствуют требованиям, </w:t>
      </w:r>
      <w:r w:rsidRPr="00A61922">
        <w:rPr>
          <w:rFonts w:ascii="Times New Roman" w:hAnsi="Times New Roman" w:cs="Times New Roman"/>
          <w:color w:val="000000"/>
          <w:sz w:val="28"/>
          <w:szCs w:val="28"/>
        </w:rPr>
        <w:t xml:space="preserve">установленным </w:t>
      </w:r>
      <w:hyperlink w:anchor="sub_9" w:history="1">
        <w:r w:rsidRPr="00A61922">
          <w:rPr>
            <w:rFonts w:ascii="Times New Roman" w:hAnsi="Times New Roman" w:cs="Times New Roman"/>
            <w:color w:val="000000"/>
            <w:sz w:val="28"/>
            <w:szCs w:val="28"/>
          </w:rPr>
          <w:t>пунктами 9 - 11</w:t>
        </w:r>
      </w:hyperlink>
      <w:r w:rsidRPr="00A61922">
        <w:rPr>
          <w:rFonts w:ascii="Times New Roman" w:hAnsi="Times New Roman" w:cs="Times New Roman"/>
          <w:color w:val="000000"/>
          <w:sz w:val="28"/>
          <w:szCs w:val="28"/>
        </w:rPr>
        <w:t xml:space="preserve"> настоящего</w:t>
      </w:r>
      <w:r w:rsidRPr="00A61922">
        <w:rPr>
          <w:rFonts w:ascii="Times New Roman" w:hAnsi="Times New Roman" w:cs="Times New Roman"/>
          <w:sz w:val="28"/>
          <w:szCs w:val="28"/>
        </w:rPr>
        <w:t xml:space="preserve"> Порядка, Администрация поселения оставляет их без рассмотрения и уведомляет об этом инициатора.</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34" w:name="sub_213"/>
      <w:r w:rsidRPr="00A61922">
        <w:rPr>
          <w:rFonts w:ascii="Times New Roman" w:hAnsi="Times New Roman" w:cs="Times New Roman"/>
          <w:sz w:val="28"/>
          <w:szCs w:val="28"/>
        </w:rPr>
        <w:t xml:space="preserve">13. Если требования </w:t>
      </w:r>
      <w:hyperlink w:anchor="sub_9" w:history="1">
        <w:r w:rsidRPr="00A61922">
          <w:rPr>
            <w:rFonts w:ascii="Times New Roman" w:hAnsi="Times New Roman" w:cs="Times New Roman"/>
            <w:color w:val="000000"/>
            <w:sz w:val="28"/>
            <w:szCs w:val="28"/>
          </w:rPr>
          <w:t>пунктов 9 - 11</w:t>
        </w:r>
      </w:hyperlink>
      <w:r w:rsidRPr="00A61922">
        <w:rPr>
          <w:rFonts w:ascii="Times New Roman" w:hAnsi="Times New Roman" w:cs="Times New Roman"/>
          <w:color w:val="000000"/>
          <w:sz w:val="28"/>
          <w:szCs w:val="28"/>
        </w:rPr>
        <w:t xml:space="preserve"> настоящ</w:t>
      </w:r>
      <w:r w:rsidRPr="00A61922">
        <w:rPr>
          <w:rFonts w:ascii="Times New Roman" w:hAnsi="Times New Roman" w:cs="Times New Roman"/>
          <w:sz w:val="28"/>
          <w:szCs w:val="28"/>
        </w:rPr>
        <w:t>его Порядка соблюдены, Администрация поселения изучает представленные предложения, делает анализ их обоснованности и готовит заключение по следующим основным вопросам:</w:t>
      </w:r>
    </w:p>
    <w:p w:rsidR="00A61922" w:rsidRPr="00A61922" w:rsidRDefault="00A61922" w:rsidP="00A61922">
      <w:pPr>
        <w:autoSpaceDE w:val="0"/>
        <w:autoSpaceDN w:val="0"/>
        <w:adjustRightInd w:val="0"/>
        <w:spacing w:after="0" w:line="240" w:lineRule="auto"/>
        <w:ind w:left="708"/>
        <w:jc w:val="both"/>
        <w:rPr>
          <w:rFonts w:ascii="Times New Roman" w:hAnsi="Times New Roman" w:cs="Times New Roman"/>
          <w:sz w:val="28"/>
          <w:szCs w:val="28"/>
        </w:rPr>
      </w:pPr>
      <w:bookmarkStart w:id="35" w:name="sub_131"/>
      <w:bookmarkEnd w:id="34"/>
      <w:r w:rsidRPr="00A61922">
        <w:rPr>
          <w:rFonts w:ascii="Times New Roman" w:hAnsi="Times New Roman" w:cs="Times New Roman"/>
          <w:sz w:val="28"/>
          <w:szCs w:val="28"/>
        </w:rPr>
        <w:t xml:space="preserve">1) соответствие Программы целям местного значения, определяемым в соответствии с </w:t>
      </w:r>
      <w:hyperlink w:anchor="sub_12" w:history="1">
        <w:r w:rsidRPr="00A61922">
          <w:rPr>
            <w:rFonts w:ascii="Times New Roman" w:hAnsi="Times New Roman" w:cs="Times New Roman"/>
            <w:color w:val="000000"/>
            <w:sz w:val="28"/>
            <w:szCs w:val="28"/>
          </w:rPr>
          <w:t>пунктом 2</w:t>
        </w:r>
      </w:hyperlink>
      <w:r w:rsidRPr="00A61922">
        <w:rPr>
          <w:rFonts w:ascii="Times New Roman" w:hAnsi="Times New Roman" w:cs="Times New Roman"/>
          <w:color w:val="000000"/>
          <w:sz w:val="28"/>
          <w:szCs w:val="28"/>
        </w:rPr>
        <w:t xml:space="preserve"> настоя</w:t>
      </w:r>
      <w:r w:rsidRPr="00A61922">
        <w:rPr>
          <w:rFonts w:ascii="Times New Roman" w:hAnsi="Times New Roman" w:cs="Times New Roman"/>
          <w:sz w:val="28"/>
          <w:szCs w:val="28"/>
        </w:rPr>
        <w:t>щего Порядка;</w:t>
      </w:r>
    </w:p>
    <w:p w:rsidR="00A61922" w:rsidRPr="00A61922" w:rsidRDefault="00A61922" w:rsidP="00A61922">
      <w:pPr>
        <w:autoSpaceDE w:val="0"/>
        <w:autoSpaceDN w:val="0"/>
        <w:adjustRightInd w:val="0"/>
        <w:spacing w:after="0" w:line="240" w:lineRule="auto"/>
        <w:jc w:val="both"/>
        <w:rPr>
          <w:rFonts w:ascii="Times New Roman" w:hAnsi="Times New Roman" w:cs="Times New Roman"/>
          <w:sz w:val="28"/>
          <w:szCs w:val="28"/>
        </w:rPr>
      </w:pPr>
      <w:bookmarkStart w:id="36" w:name="sub_132"/>
      <w:bookmarkEnd w:id="35"/>
      <w:r w:rsidRPr="00A61922">
        <w:rPr>
          <w:rFonts w:ascii="Times New Roman" w:hAnsi="Times New Roman" w:cs="Times New Roman"/>
          <w:sz w:val="28"/>
          <w:szCs w:val="28"/>
        </w:rPr>
        <w:t xml:space="preserve">          2) значимость проблемы;</w:t>
      </w:r>
    </w:p>
    <w:p w:rsidR="00A61922" w:rsidRPr="00A61922" w:rsidRDefault="00A61922" w:rsidP="00A61922">
      <w:pPr>
        <w:autoSpaceDE w:val="0"/>
        <w:autoSpaceDN w:val="0"/>
        <w:adjustRightInd w:val="0"/>
        <w:spacing w:after="0" w:line="240" w:lineRule="auto"/>
        <w:jc w:val="both"/>
        <w:rPr>
          <w:rFonts w:ascii="Times New Roman" w:hAnsi="Times New Roman" w:cs="Times New Roman"/>
          <w:sz w:val="28"/>
          <w:szCs w:val="28"/>
        </w:rPr>
      </w:pPr>
      <w:bookmarkStart w:id="37" w:name="sub_133"/>
      <w:bookmarkEnd w:id="36"/>
      <w:r w:rsidRPr="00A61922">
        <w:rPr>
          <w:rFonts w:ascii="Times New Roman" w:hAnsi="Times New Roman" w:cs="Times New Roman"/>
          <w:sz w:val="28"/>
          <w:szCs w:val="28"/>
        </w:rPr>
        <w:t xml:space="preserve">          3) необходимость в программно-целевом методе решения проблемы;</w:t>
      </w:r>
    </w:p>
    <w:p w:rsidR="00A61922" w:rsidRPr="00A61922" w:rsidRDefault="00A61922" w:rsidP="00A61922">
      <w:pPr>
        <w:autoSpaceDE w:val="0"/>
        <w:autoSpaceDN w:val="0"/>
        <w:adjustRightInd w:val="0"/>
        <w:spacing w:after="0" w:line="240" w:lineRule="auto"/>
        <w:jc w:val="both"/>
        <w:rPr>
          <w:rFonts w:ascii="Times New Roman" w:hAnsi="Times New Roman" w:cs="Times New Roman"/>
          <w:sz w:val="28"/>
          <w:szCs w:val="28"/>
        </w:rPr>
      </w:pPr>
      <w:bookmarkStart w:id="38" w:name="sub_134"/>
      <w:bookmarkEnd w:id="37"/>
      <w:r w:rsidRPr="00A61922">
        <w:rPr>
          <w:rFonts w:ascii="Times New Roman" w:hAnsi="Times New Roman" w:cs="Times New Roman"/>
          <w:sz w:val="28"/>
          <w:szCs w:val="28"/>
        </w:rPr>
        <w:t xml:space="preserve">          4) необходимость в научном исследовании проблемы;</w:t>
      </w:r>
    </w:p>
    <w:p w:rsidR="00A61922" w:rsidRPr="00A61922" w:rsidRDefault="00A61922" w:rsidP="00A61922">
      <w:pPr>
        <w:autoSpaceDE w:val="0"/>
        <w:autoSpaceDN w:val="0"/>
        <w:adjustRightInd w:val="0"/>
        <w:spacing w:after="0" w:line="240" w:lineRule="auto"/>
        <w:ind w:left="696"/>
        <w:jc w:val="both"/>
        <w:rPr>
          <w:rFonts w:ascii="Times New Roman" w:hAnsi="Times New Roman" w:cs="Times New Roman"/>
          <w:sz w:val="28"/>
          <w:szCs w:val="28"/>
        </w:rPr>
      </w:pPr>
      <w:bookmarkStart w:id="39" w:name="sub_135"/>
      <w:bookmarkEnd w:id="38"/>
      <w:r w:rsidRPr="00A61922">
        <w:rPr>
          <w:rFonts w:ascii="Times New Roman" w:hAnsi="Times New Roman" w:cs="Times New Roman"/>
          <w:sz w:val="28"/>
          <w:szCs w:val="28"/>
        </w:rPr>
        <w:t>5) необходимость в осуществлении капитальных вложений для решения проблемы;</w:t>
      </w:r>
    </w:p>
    <w:p w:rsidR="00A61922" w:rsidRPr="00A61922" w:rsidRDefault="00A61922" w:rsidP="00A61922">
      <w:pPr>
        <w:autoSpaceDE w:val="0"/>
        <w:autoSpaceDN w:val="0"/>
        <w:adjustRightInd w:val="0"/>
        <w:spacing w:after="0" w:line="240" w:lineRule="auto"/>
        <w:ind w:left="696"/>
        <w:jc w:val="both"/>
        <w:rPr>
          <w:rFonts w:ascii="Times New Roman" w:hAnsi="Times New Roman" w:cs="Times New Roman"/>
          <w:sz w:val="28"/>
          <w:szCs w:val="28"/>
        </w:rPr>
      </w:pPr>
      <w:bookmarkStart w:id="40" w:name="sub_136"/>
      <w:bookmarkEnd w:id="39"/>
      <w:r w:rsidRPr="00A61922">
        <w:rPr>
          <w:rFonts w:ascii="Times New Roman" w:hAnsi="Times New Roman" w:cs="Times New Roman"/>
          <w:sz w:val="28"/>
          <w:szCs w:val="28"/>
        </w:rPr>
        <w:t>6) необходимость координации межотраслевых действий для решения данной проблемы;</w:t>
      </w:r>
    </w:p>
    <w:p w:rsidR="00A61922" w:rsidRPr="00A61922" w:rsidRDefault="00A61922" w:rsidP="00A61922">
      <w:pPr>
        <w:autoSpaceDE w:val="0"/>
        <w:autoSpaceDN w:val="0"/>
        <w:adjustRightInd w:val="0"/>
        <w:spacing w:after="0" w:line="240" w:lineRule="auto"/>
        <w:ind w:left="696"/>
        <w:jc w:val="both"/>
        <w:rPr>
          <w:rFonts w:ascii="Times New Roman" w:hAnsi="Times New Roman" w:cs="Times New Roman"/>
          <w:sz w:val="28"/>
          <w:szCs w:val="28"/>
        </w:rPr>
      </w:pPr>
      <w:bookmarkStart w:id="41" w:name="sub_137"/>
      <w:bookmarkEnd w:id="40"/>
      <w:r w:rsidRPr="00A61922">
        <w:rPr>
          <w:rFonts w:ascii="Times New Roman" w:hAnsi="Times New Roman" w:cs="Times New Roman"/>
          <w:sz w:val="28"/>
          <w:szCs w:val="28"/>
        </w:rPr>
        <w:t>7) по иным вопросам, имеющим объективное значение для принятия решения о разработке Программы.</w:t>
      </w:r>
    </w:p>
    <w:bookmarkEnd w:id="41"/>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При подготовке заключения должны учитываться приоритеты и цели социально-экономического развития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прогнозы муниципальных потребностей и финансовых ресурсов, результаты анализа социально-экономического положения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2" w:name="sub_214"/>
      <w:r w:rsidRPr="00A61922">
        <w:rPr>
          <w:rFonts w:ascii="Times New Roman" w:hAnsi="Times New Roman" w:cs="Times New Roman"/>
          <w:sz w:val="28"/>
          <w:szCs w:val="28"/>
        </w:rPr>
        <w:t xml:space="preserve">14. Предложения о программной разработке проблемы, концепция Программы и заключение, указанное </w:t>
      </w:r>
      <w:r w:rsidRPr="00A61922">
        <w:rPr>
          <w:rFonts w:ascii="Times New Roman" w:hAnsi="Times New Roman" w:cs="Times New Roman"/>
          <w:color w:val="000000"/>
          <w:sz w:val="28"/>
          <w:szCs w:val="28"/>
        </w:rPr>
        <w:t xml:space="preserve">в </w:t>
      </w:r>
      <w:hyperlink w:anchor="sub_213" w:history="1">
        <w:r w:rsidRPr="00A61922">
          <w:rPr>
            <w:rFonts w:ascii="Times New Roman" w:hAnsi="Times New Roman" w:cs="Times New Roman"/>
            <w:color w:val="000000"/>
            <w:sz w:val="28"/>
            <w:szCs w:val="28"/>
          </w:rPr>
          <w:t>пункте 13</w:t>
        </w:r>
      </w:hyperlink>
      <w:r w:rsidRPr="00A61922">
        <w:rPr>
          <w:rFonts w:ascii="Times New Roman" w:hAnsi="Times New Roman" w:cs="Times New Roman"/>
          <w:sz w:val="28"/>
          <w:szCs w:val="28"/>
        </w:rPr>
        <w:t xml:space="preserve"> настоящего Порядка, направляются специалистами Администрации поселения Главе поселения для принятия решения по вопросу о разработке Программы.</w:t>
      </w:r>
    </w:p>
    <w:bookmarkEnd w:id="42"/>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О принятом Главой поселения решении специалист Администрации поселения письменно информирует инициатора.</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В случае принятия главой поселения отрицательного решения по вопросу о разработке Программы специалист Администрации поселения направляет инициатору ответ с обоснованием причин отказа в программной разработке проблемы.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В случае принятия главой  поселения положительного решения по вопросу о разработке Программы специалист Администрации поселения подготавливает проект правового акта, указанный в </w:t>
      </w:r>
      <w:hyperlink w:anchor="sub_15" w:history="1">
        <w:r w:rsidRPr="00A61922">
          <w:rPr>
            <w:rFonts w:ascii="Times New Roman" w:hAnsi="Times New Roman" w:cs="Times New Roman"/>
            <w:color w:val="000000"/>
            <w:sz w:val="28"/>
            <w:szCs w:val="28"/>
          </w:rPr>
          <w:t>абзаце первом пункта 15</w:t>
        </w:r>
      </w:hyperlink>
      <w:r w:rsidRPr="00A61922">
        <w:rPr>
          <w:rFonts w:ascii="Times New Roman" w:hAnsi="Times New Roman" w:cs="Times New Roman"/>
          <w:color w:val="000000"/>
          <w:sz w:val="28"/>
          <w:szCs w:val="28"/>
        </w:rPr>
        <w:t xml:space="preserve"> настоя</w:t>
      </w:r>
      <w:r w:rsidRPr="00A61922">
        <w:rPr>
          <w:rFonts w:ascii="Times New Roman" w:hAnsi="Times New Roman" w:cs="Times New Roman"/>
          <w:sz w:val="28"/>
          <w:szCs w:val="28"/>
        </w:rPr>
        <w:t>щего Порядка.</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15. Основанием для разработки Программы является правовой акт Администрации поселения, проект которого разрабатывается специалистом Администрации поселения, в чьем ведении находятся вопросы, предлагаемые к разрешению программно-целевыми методами. Правовым актом Администрации поселения утверждается концепция Программы (при необходимости),  определяется наименование Программы, муниципальный заказчик Программы, сроки подготовки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color w:val="000000"/>
          <w:sz w:val="28"/>
          <w:szCs w:val="28"/>
        </w:rPr>
      </w:pPr>
      <w:r w:rsidRPr="00A61922">
        <w:rPr>
          <w:rFonts w:ascii="Times New Roman" w:hAnsi="Times New Roman" w:cs="Times New Roman"/>
          <w:sz w:val="28"/>
          <w:szCs w:val="28"/>
        </w:rPr>
        <w:t xml:space="preserve">Администрация поселения инициирует разработку Программы посредством подготовки проекта правового акта, указанного </w:t>
      </w:r>
      <w:r w:rsidRPr="00A61922">
        <w:rPr>
          <w:rFonts w:ascii="Times New Roman" w:hAnsi="Times New Roman" w:cs="Times New Roman"/>
          <w:color w:val="000000"/>
          <w:sz w:val="28"/>
          <w:szCs w:val="28"/>
        </w:rPr>
        <w:t xml:space="preserve">в </w:t>
      </w:r>
      <w:hyperlink w:anchor="sub_15" w:history="1">
        <w:r w:rsidRPr="00A61922">
          <w:rPr>
            <w:rFonts w:ascii="Times New Roman" w:hAnsi="Times New Roman" w:cs="Times New Roman"/>
            <w:color w:val="000000"/>
            <w:sz w:val="28"/>
            <w:szCs w:val="28"/>
          </w:rPr>
          <w:t>абзаце первом</w:t>
        </w:r>
      </w:hyperlink>
      <w:r w:rsidRPr="00A61922">
        <w:rPr>
          <w:rFonts w:ascii="Times New Roman" w:hAnsi="Times New Roman" w:cs="Times New Roman"/>
          <w:color w:val="000000"/>
          <w:sz w:val="28"/>
          <w:szCs w:val="28"/>
        </w:rPr>
        <w:t xml:space="preserve"> настоящего пункта.</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3" w:name="sub_300"/>
    </w:p>
    <w:bookmarkEnd w:id="43"/>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A61922">
        <w:rPr>
          <w:rFonts w:ascii="Times New Roman" w:hAnsi="Times New Roman" w:cs="Times New Roman"/>
          <w:b/>
          <w:bCs/>
          <w:color w:val="000000"/>
          <w:sz w:val="28"/>
          <w:szCs w:val="28"/>
        </w:rPr>
        <w:lastRenderedPageBreak/>
        <w:t>III. Формирование и утверждение программ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16. Муниципальным заказчиком Программы назначается Администрация поселения.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4" w:name="sub_17"/>
      <w:r w:rsidRPr="00A61922">
        <w:rPr>
          <w:rFonts w:ascii="Times New Roman" w:hAnsi="Times New Roman" w:cs="Times New Roman"/>
          <w:sz w:val="28"/>
          <w:szCs w:val="28"/>
        </w:rPr>
        <w:t>17. Проект Программы может разрабатываться муниципальным заказчиком самостоятельно или совместно со сторонней организацией.</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5" w:name="sub_18"/>
      <w:bookmarkEnd w:id="44"/>
      <w:r w:rsidRPr="00A61922">
        <w:rPr>
          <w:rFonts w:ascii="Times New Roman" w:hAnsi="Times New Roman" w:cs="Times New Roman"/>
          <w:sz w:val="28"/>
          <w:szCs w:val="28"/>
        </w:rPr>
        <w:t>18. Муниципальный заказчик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6" w:name="sub_181"/>
      <w:bookmarkEnd w:id="45"/>
      <w:r w:rsidRPr="00A61922">
        <w:rPr>
          <w:rFonts w:ascii="Times New Roman" w:hAnsi="Times New Roman" w:cs="Times New Roman"/>
          <w:sz w:val="28"/>
          <w:szCs w:val="28"/>
        </w:rPr>
        <w:t>1) разрабатывает Программу, в случае разработки Программы несколькими структурными подразделениями Администрации поселения - координирует действия разработчиков, а в случае разработки Программы сторонней организацией - осуществляет выбор такой организации в соответствии с требованиями законодательства и подготавливает исходное задание на формирование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7" w:name="sub_182"/>
      <w:bookmarkEnd w:id="46"/>
      <w:r w:rsidRPr="00A61922">
        <w:rPr>
          <w:rFonts w:ascii="Times New Roman" w:hAnsi="Times New Roman" w:cs="Times New Roman"/>
          <w:sz w:val="28"/>
          <w:szCs w:val="28"/>
        </w:rPr>
        <w:t>2) подготавливает, согласовывает в соответствии с настоящим Порядком и представляет главе поселения проект правового акта об утверждении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8" w:name="sub_183"/>
      <w:bookmarkEnd w:id="47"/>
      <w:r w:rsidRPr="00A61922">
        <w:rPr>
          <w:rFonts w:ascii="Times New Roman" w:hAnsi="Times New Roman" w:cs="Times New Roman"/>
          <w:sz w:val="28"/>
          <w:szCs w:val="28"/>
        </w:rPr>
        <w:t>3) по мероприятиям, предусматривающим финансирование за счет средств внебюджетных источников или федерального и областного бюджетов, готовит проекты соглашений (договоров) о намерениях между муниципальным заказчиком и организациями, органами государственной власти и в соответствии с законодательством обеспечивает поступление средств из внебюджетных источников или федерального и областного бюджетов;</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49" w:name="sub_185"/>
      <w:bookmarkEnd w:id="48"/>
      <w:r w:rsidRPr="00A61922">
        <w:rPr>
          <w:rFonts w:ascii="Times New Roman" w:hAnsi="Times New Roman" w:cs="Times New Roman"/>
          <w:sz w:val="28"/>
          <w:szCs w:val="28"/>
        </w:rPr>
        <w:t>4) осуществляет иные полномочия в соответствии с настоящим Порядком.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0" w:name="sub_19"/>
      <w:bookmarkEnd w:id="49"/>
      <w:r w:rsidRPr="00A61922">
        <w:rPr>
          <w:rFonts w:ascii="Times New Roman" w:hAnsi="Times New Roman" w:cs="Times New Roman"/>
          <w:sz w:val="28"/>
          <w:szCs w:val="28"/>
        </w:rPr>
        <w:t>19. Программа состоит из следующих разделов:</w:t>
      </w:r>
    </w:p>
    <w:bookmarkEnd w:id="50"/>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раздел I. Паспорт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раздел II. Содержание проблемы и обоснование необходимости ее решения;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раздел III. Цели и задачи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раздел IV. Механизм реализации;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раздел V. Перечень мероприятий;</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1" w:name="sub_20"/>
      <w:r w:rsidRPr="00A61922">
        <w:rPr>
          <w:rFonts w:ascii="Times New Roman" w:hAnsi="Times New Roman" w:cs="Times New Roman"/>
          <w:sz w:val="28"/>
          <w:szCs w:val="28"/>
        </w:rPr>
        <w:t xml:space="preserve">20. Программа оформляется в соответствии с типовым макетом согласно </w:t>
      </w:r>
      <w:hyperlink w:anchor="sub_999101" w:history="1">
        <w:r w:rsidRPr="00A61922">
          <w:rPr>
            <w:rFonts w:ascii="Times New Roman" w:hAnsi="Times New Roman" w:cs="Times New Roman"/>
            <w:color w:val="000000"/>
            <w:sz w:val="28"/>
            <w:szCs w:val="28"/>
          </w:rPr>
          <w:t>приложению № 1</w:t>
        </w:r>
      </w:hyperlink>
      <w:r w:rsidRPr="00A61922">
        <w:rPr>
          <w:rFonts w:ascii="Times New Roman" w:hAnsi="Times New Roman" w:cs="Times New Roman"/>
          <w:color w:val="000000"/>
          <w:sz w:val="28"/>
          <w:szCs w:val="28"/>
        </w:rPr>
        <w:t xml:space="preserve"> к настоящему Порядку. Требования к содержанию разделов,</w:t>
      </w:r>
      <w:r w:rsidRPr="00A61922">
        <w:rPr>
          <w:rFonts w:ascii="Times New Roman" w:hAnsi="Times New Roman" w:cs="Times New Roman"/>
          <w:sz w:val="28"/>
          <w:szCs w:val="28"/>
        </w:rPr>
        <w:t xml:space="preserve"> указанные в типовом макете являются обязательными.</w:t>
      </w:r>
    </w:p>
    <w:bookmarkEnd w:id="51"/>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21. Требования к содержанию подпрограмм аналогичны требованиям к содержанию Программы в целом.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2" w:name="sub_22"/>
      <w:r w:rsidRPr="00A61922">
        <w:rPr>
          <w:rFonts w:ascii="Times New Roman" w:hAnsi="Times New Roman" w:cs="Times New Roman"/>
          <w:sz w:val="28"/>
          <w:szCs w:val="28"/>
        </w:rPr>
        <w:t>22. Подготовленный проект Программы, муниципальный заказчик, направляет для проведения анализа начальнику финансового отдела Администрации поселения, а по Программам, затрагивающим вопросы территориального и градостроительного планирования, - консультанту по правовым вопросам Администрации поселения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3" w:name="sub_23"/>
      <w:bookmarkEnd w:id="52"/>
      <w:r w:rsidRPr="00A61922">
        <w:rPr>
          <w:rFonts w:ascii="Times New Roman" w:hAnsi="Times New Roman" w:cs="Times New Roman"/>
          <w:sz w:val="28"/>
          <w:szCs w:val="28"/>
        </w:rPr>
        <w:t>23. Начальник финансового отдела с участием консультанта по правовым вопросам (в части программ, затрагивающих вопросы территориального и градостроительного планирования) в течение 7 рабочих дней со дня поступления проекта Программы проводят анализ проекта Программы на соответствие требованиям настоящего Порядка и критериям отбора проектов программ, включающим в себя: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4" w:name="sub_231"/>
      <w:bookmarkEnd w:id="53"/>
      <w:r w:rsidRPr="00A61922">
        <w:rPr>
          <w:rFonts w:ascii="Times New Roman" w:hAnsi="Times New Roman" w:cs="Times New Roman"/>
          <w:sz w:val="28"/>
          <w:szCs w:val="28"/>
        </w:rPr>
        <w:t>1) приоритетный характер проблемы;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5" w:name="sub_232"/>
      <w:bookmarkEnd w:id="54"/>
      <w:r w:rsidRPr="00A61922">
        <w:rPr>
          <w:rFonts w:ascii="Times New Roman" w:hAnsi="Times New Roman" w:cs="Times New Roman"/>
          <w:sz w:val="28"/>
          <w:szCs w:val="28"/>
        </w:rPr>
        <w:t>2) обоснованность и комплексность программных мероприятий, сроки их реализации;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6" w:name="sub_233"/>
      <w:bookmarkEnd w:id="55"/>
      <w:r w:rsidRPr="00A61922">
        <w:rPr>
          <w:rFonts w:ascii="Times New Roman" w:hAnsi="Times New Roman" w:cs="Times New Roman"/>
          <w:sz w:val="28"/>
          <w:szCs w:val="28"/>
        </w:rPr>
        <w:lastRenderedPageBreak/>
        <w:t>3) эффективность механизма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7" w:name="sub_234"/>
      <w:bookmarkEnd w:id="56"/>
      <w:r w:rsidRPr="00A61922">
        <w:rPr>
          <w:rFonts w:ascii="Times New Roman" w:hAnsi="Times New Roman" w:cs="Times New Roman"/>
          <w:sz w:val="28"/>
          <w:szCs w:val="28"/>
        </w:rPr>
        <w:t>4) социальную и экономическую эффективность Программы, ожидаемые конечные результаты;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8" w:name="sub_235"/>
      <w:bookmarkEnd w:id="57"/>
      <w:r w:rsidRPr="00A61922">
        <w:rPr>
          <w:rFonts w:ascii="Times New Roman" w:hAnsi="Times New Roman" w:cs="Times New Roman"/>
          <w:sz w:val="28"/>
          <w:szCs w:val="28"/>
        </w:rPr>
        <w:t>5) анализ ресурсного (финансового) обеспечения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59" w:name="sub_24"/>
      <w:bookmarkEnd w:id="58"/>
      <w:r w:rsidRPr="00A61922">
        <w:rPr>
          <w:rFonts w:ascii="Times New Roman" w:hAnsi="Times New Roman" w:cs="Times New Roman"/>
          <w:sz w:val="28"/>
          <w:szCs w:val="28"/>
        </w:rPr>
        <w:t xml:space="preserve">24. С учетом замечаний и предложений муниципальный заказчик Программы осуществляет доработку проекта Программы. </w:t>
      </w:r>
      <w:bookmarkEnd w:id="59"/>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0" w:name="sub_26"/>
      <w:r w:rsidRPr="00A61922">
        <w:rPr>
          <w:rFonts w:ascii="Times New Roman" w:hAnsi="Times New Roman" w:cs="Times New Roman"/>
          <w:sz w:val="28"/>
          <w:szCs w:val="28"/>
        </w:rPr>
        <w:t>26. Программа утверждается правовым актом Администрации поселения.</w:t>
      </w:r>
    </w:p>
    <w:bookmarkEnd w:id="60"/>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Программы, предлагаемые к финансированию начиная с очередного финансового года, подлежат утверждению Администрацией поселения в сроки, установленные Распоряжением Администрации поселения о порядке составления проекта бюджета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но не позднее одного месяца до дня вынесения на Думу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проекта решения о бюджете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1" w:name="sub_27"/>
      <w:r w:rsidRPr="00A61922">
        <w:rPr>
          <w:rFonts w:ascii="Times New Roman" w:hAnsi="Times New Roman" w:cs="Times New Roman"/>
          <w:sz w:val="28"/>
          <w:szCs w:val="28"/>
        </w:rPr>
        <w:t>27. Каждой программе (подпрограмме) присваивается индивидуальный код целевой статьи расходов бюджета, который указывается в правовом акте Администрации об утверждении Программы.</w:t>
      </w:r>
    </w:p>
    <w:bookmarkEnd w:id="61"/>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Объем бюджетных ассигнований на реализацию Программы (подпрограммы) утверждается решением Думы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о бюджете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в составе ведомственной и функциональной структуры расходов бюджета по индивидуальным кодам целевых статей расходов, присвоенных правовым актом Администрации поселения об утверждении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2" w:name="sub_400"/>
    </w:p>
    <w:bookmarkEnd w:id="62"/>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A61922">
        <w:rPr>
          <w:rFonts w:ascii="Times New Roman" w:hAnsi="Times New Roman" w:cs="Times New Roman"/>
          <w:b/>
          <w:bCs/>
          <w:color w:val="000000"/>
          <w:sz w:val="28"/>
          <w:szCs w:val="28"/>
        </w:rPr>
        <w:t>IV. Реализация Программ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3" w:name="sub_28"/>
    </w:p>
    <w:bookmarkEnd w:id="63"/>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28. Муниципальный заказчик осуществляет управление реализацией Программы в целом, координирует и контролирует действия ответственных исполнителей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При необходимости муниципальный заказчик организует внедрение информационных технологий в целях управления и контроля за реализацией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4" w:name="sub_29"/>
      <w:r w:rsidRPr="00A61922">
        <w:rPr>
          <w:rFonts w:ascii="Times New Roman" w:hAnsi="Times New Roman" w:cs="Times New Roman"/>
          <w:sz w:val="28"/>
          <w:szCs w:val="28"/>
        </w:rPr>
        <w:t>29. Муниципальный заказчик в случае необходимости корректировки действующей Программы (увеличения (сокращения) объема финансирования, изменения программных мероприятий и в других случаях) подготавливает письменное пояснение, обосновывающее необходимость проведения соответствующих корректировок в действующую муниципальную программу.</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5" w:name="sub_30"/>
      <w:bookmarkEnd w:id="64"/>
      <w:r w:rsidRPr="00A61922">
        <w:rPr>
          <w:rFonts w:ascii="Times New Roman" w:hAnsi="Times New Roman" w:cs="Times New Roman"/>
          <w:sz w:val="28"/>
          <w:szCs w:val="28"/>
        </w:rPr>
        <w:t>30. Ответственным исполнителем Программы является Администрация поселения, которая обеспечивает реализацию мероприятий Программы и несет ответственность за результативность, адресность и целевой характер использования выделенных им бюджетных средств.</w:t>
      </w:r>
    </w:p>
    <w:bookmarkEnd w:id="65"/>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Ответственный исполнитель в соответствии с требованиями законодательства обеспечивает отбор исполнителей работ и услуг по программным мероприятиям.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6" w:name="sub_31"/>
      <w:r w:rsidRPr="00A61922">
        <w:rPr>
          <w:rFonts w:ascii="Times New Roman" w:hAnsi="Times New Roman" w:cs="Times New Roman"/>
          <w:sz w:val="28"/>
          <w:szCs w:val="28"/>
        </w:rPr>
        <w:t xml:space="preserve">31. Муниципальные заказчики программ ежегодно разрабатывают и вносят на утверждение главе поселения планы мероприятий по реализации действующих и вновь утвержденных программ на очередной финансовый год (далее - планы </w:t>
      </w:r>
      <w:r w:rsidRPr="00A61922">
        <w:rPr>
          <w:rFonts w:ascii="Times New Roman" w:hAnsi="Times New Roman" w:cs="Times New Roman"/>
          <w:sz w:val="28"/>
          <w:szCs w:val="28"/>
        </w:rPr>
        <w:lastRenderedPageBreak/>
        <w:t xml:space="preserve">мероприятий по реализации программ) в сроки, установленные распоряжением Администрации о порядке составления проекта бюджета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но не позднее одного месяца до дня внесения в Думу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проекта решения о бюджете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w:t>
      </w:r>
    </w:p>
    <w:bookmarkEnd w:id="66"/>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Планы мероприятий по реализации программ утверждаются правовым актом Администрации поселения.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7" w:name="sub_32"/>
      <w:r w:rsidRPr="00A61922">
        <w:rPr>
          <w:rFonts w:ascii="Times New Roman" w:hAnsi="Times New Roman" w:cs="Times New Roman"/>
          <w:sz w:val="28"/>
          <w:szCs w:val="28"/>
        </w:rPr>
        <w:t xml:space="preserve">32. План мероприятий по реализации Программы оформляется в соответствии с типовым макетом согласно </w:t>
      </w:r>
      <w:hyperlink w:anchor="sub_999102" w:history="1">
        <w:r w:rsidRPr="00A61922">
          <w:rPr>
            <w:rFonts w:ascii="Times New Roman" w:hAnsi="Times New Roman" w:cs="Times New Roman"/>
            <w:color w:val="000000"/>
            <w:sz w:val="28"/>
            <w:szCs w:val="28"/>
          </w:rPr>
          <w:t>приложению  2</w:t>
        </w:r>
      </w:hyperlink>
      <w:r w:rsidRPr="00A61922">
        <w:rPr>
          <w:rFonts w:ascii="Times New Roman" w:hAnsi="Times New Roman" w:cs="Times New Roman"/>
          <w:color w:val="000000"/>
          <w:sz w:val="28"/>
          <w:szCs w:val="28"/>
        </w:rPr>
        <w:t xml:space="preserve"> </w:t>
      </w:r>
      <w:r w:rsidRPr="00A61922">
        <w:rPr>
          <w:rFonts w:ascii="Times New Roman" w:hAnsi="Times New Roman" w:cs="Times New Roman"/>
          <w:sz w:val="28"/>
          <w:szCs w:val="28"/>
        </w:rPr>
        <w:t>к настоящему Порядку.</w:t>
      </w:r>
    </w:p>
    <w:bookmarkEnd w:id="67"/>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Указанные в абзаце первом настоящего пункта Планы должны содержать расширенный (подробный) перечень мероприятий по реализации программных мероприятий, указанных в пятом разделе Программы. По каждому мероприятию плана, требующему финансирования, указывается сумма средств, предусматриваемых на его реализацию, - в пределах общего объема средств, утвержденного программой на реализацию программного мероприятия, а также ответственные исполнители, обеспечивающие реализацию данного мероприятия плана.</w:t>
      </w:r>
    </w:p>
    <w:p w:rsidR="00A61922" w:rsidRPr="00A61922" w:rsidRDefault="00A61922" w:rsidP="00A61922">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A61922">
        <w:rPr>
          <w:rFonts w:ascii="Times New Roman" w:hAnsi="Times New Roman" w:cs="Times New Roman"/>
          <w:b/>
          <w:bCs/>
          <w:color w:val="000000"/>
          <w:sz w:val="28"/>
          <w:szCs w:val="28"/>
        </w:rPr>
        <w:t>V. Контроль за реализацией программ и оценка эффективности</w:t>
      </w:r>
      <w:r w:rsidRPr="00A61922">
        <w:rPr>
          <w:rFonts w:ascii="Times New Roman" w:hAnsi="Times New Roman" w:cs="Times New Roman"/>
          <w:b/>
          <w:bCs/>
          <w:color w:val="000000"/>
          <w:sz w:val="28"/>
          <w:szCs w:val="28"/>
        </w:rPr>
        <w:br/>
        <w:t>их реализации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8" w:name="sub_33"/>
    </w:p>
    <w:bookmarkEnd w:id="68"/>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33. Муниципальный заказчик осуществляет текущий контроль за реализацией Программы в целом и несет ответственность за эффективность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69" w:name="sub_34"/>
      <w:r w:rsidRPr="00A61922">
        <w:rPr>
          <w:rFonts w:ascii="Times New Roman" w:hAnsi="Times New Roman" w:cs="Times New Roman"/>
          <w:sz w:val="28"/>
          <w:szCs w:val="28"/>
        </w:rPr>
        <w:t>34. Муниципальные заказчики программ до 1 марта каждого года подготавливают и представляют Главе поселения отчеты о ходе реализации программ за отчетный год.</w:t>
      </w:r>
    </w:p>
    <w:bookmarkEnd w:id="69"/>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По программе, срок реализации которой завершился в отчетном году, муниципальный заказчик подготавливает и до 1 марта года, следующего за отчетным, представляет Главе поселения отчет об исполнении Программы за весь период реализации, который включает в себя отчет о ходе реализации Программы за отчетный год.</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Ответственные исполнители Программы, ежеквартально предоставляют отчет о ходе реализации программных мероприятий Главе поселения и специалисту Администрации, осуществляющему управление реализацией Программы в целом, в срок до 20 числа месяца, следующего за отчетным, согласно форме приложения 3.</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0" w:name="sub_35"/>
      <w:r w:rsidRPr="00A61922">
        <w:rPr>
          <w:rFonts w:ascii="Times New Roman" w:hAnsi="Times New Roman" w:cs="Times New Roman"/>
          <w:sz w:val="28"/>
          <w:szCs w:val="28"/>
        </w:rPr>
        <w:t>35. Отчеты о ходе реализации программ за отчетный год и об исполнении Программы за весь период реализации должны содержать:</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1" w:name="sub_351"/>
      <w:bookmarkEnd w:id="70"/>
      <w:r w:rsidRPr="00A61922">
        <w:rPr>
          <w:rFonts w:ascii="Times New Roman" w:hAnsi="Times New Roman" w:cs="Times New Roman"/>
          <w:sz w:val="28"/>
          <w:szCs w:val="28"/>
        </w:rPr>
        <w:t>1) сведения о результативности реализации Программы, степени выполнения задач за отчетный период;</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2" w:name="sub_352"/>
      <w:bookmarkEnd w:id="71"/>
      <w:r w:rsidRPr="00A61922">
        <w:rPr>
          <w:rFonts w:ascii="Times New Roman" w:hAnsi="Times New Roman" w:cs="Times New Roman"/>
          <w:sz w:val="28"/>
          <w:szCs w:val="28"/>
        </w:rPr>
        <w:t>2) сведения об эффективности использования средств за отчетный период;</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3" w:name="sub_353"/>
      <w:bookmarkEnd w:id="72"/>
      <w:r w:rsidRPr="00A61922">
        <w:rPr>
          <w:rFonts w:ascii="Times New Roman" w:hAnsi="Times New Roman" w:cs="Times New Roman"/>
          <w:sz w:val="28"/>
          <w:szCs w:val="28"/>
        </w:rPr>
        <w:t>3) информацию о выполнении программных мероприятий;</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4" w:name="sub_354"/>
      <w:bookmarkEnd w:id="73"/>
      <w:r w:rsidRPr="00A61922">
        <w:rPr>
          <w:rFonts w:ascii="Times New Roman" w:hAnsi="Times New Roman" w:cs="Times New Roman"/>
          <w:sz w:val="28"/>
          <w:szCs w:val="28"/>
        </w:rPr>
        <w:t>4)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5" w:name="sub_355"/>
      <w:bookmarkEnd w:id="74"/>
      <w:r w:rsidRPr="00A61922">
        <w:rPr>
          <w:rFonts w:ascii="Times New Roman" w:hAnsi="Times New Roman" w:cs="Times New Roman"/>
          <w:sz w:val="28"/>
          <w:szCs w:val="28"/>
        </w:rPr>
        <w:t>5) сведения о наличии, объемах и состоянии незавершенного строительства (если таковые имеются);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6" w:name="sub_356"/>
      <w:bookmarkEnd w:id="75"/>
      <w:r w:rsidRPr="00A61922">
        <w:rPr>
          <w:rFonts w:ascii="Times New Roman" w:hAnsi="Times New Roman" w:cs="Times New Roman"/>
          <w:sz w:val="28"/>
          <w:szCs w:val="28"/>
        </w:rPr>
        <w:lastRenderedPageBreak/>
        <w:t>6) сведения о результативности научных исследований (если таковые имеются);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7" w:name="sub_357"/>
      <w:bookmarkEnd w:id="76"/>
      <w:r w:rsidRPr="00A61922">
        <w:rPr>
          <w:rFonts w:ascii="Times New Roman" w:hAnsi="Times New Roman" w:cs="Times New Roman"/>
          <w:sz w:val="28"/>
          <w:szCs w:val="28"/>
        </w:rPr>
        <w:t>7) сведения о внедрении и эффективности инновационных проектов (если таковые имеются);</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8" w:name="sub_358"/>
      <w:bookmarkEnd w:id="77"/>
      <w:r w:rsidRPr="00A61922">
        <w:rPr>
          <w:rFonts w:ascii="Times New Roman" w:hAnsi="Times New Roman" w:cs="Times New Roman"/>
          <w:sz w:val="28"/>
          <w:szCs w:val="28"/>
        </w:rPr>
        <w:t xml:space="preserve">8) оценку влияния фактических результатов реализации Программы на различные сферы экономики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(социально-экономический эффект по результатам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79" w:name="sub_359"/>
      <w:bookmarkEnd w:id="78"/>
      <w:r w:rsidRPr="00A61922">
        <w:rPr>
          <w:rFonts w:ascii="Times New Roman" w:hAnsi="Times New Roman" w:cs="Times New Roman"/>
          <w:sz w:val="28"/>
          <w:szCs w:val="28"/>
        </w:rPr>
        <w:t>9) оценку эффективности реализации Программы.</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80" w:name="sub_36"/>
      <w:bookmarkEnd w:id="79"/>
      <w:r w:rsidRPr="00A61922">
        <w:rPr>
          <w:rFonts w:ascii="Times New Roman" w:hAnsi="Times New Roman" w:cs="Times New Roman"/>
          <w:sz w:val="28"/>
          <w:szCs w:val="28"/>
        </w:rPr>
        <w:t>36. Оценка эффективности реализации программ проводится муниципальным заказчиком в соответствии с Приложением 4 о порядке оценки эффективности реализации программ.</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81" w:name="sub_37"/>
      <w:bookmarkEnd w:id="80"/>
      <w:r w:rsidRPr="00A61922">
        <w:rPr>
          <w:rFonts w:ascii="Times New Roman" w:hAnsi="Times New Roman" w:cs="Times New Roman"/>
          <w:sz w:val="28"/>
          <w:szCs w:val="28"/>
        </w:rPr>
        <w:t xml:space="preserve">37. По результатам оценки эффективности реализации Программы Главой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сельского поселения в сроки, установленные распоряжением Администрации о порядке составления проекта бюджета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но не позднее одного месяца до дня вынесения на Думу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проекта решения о бюджете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может быть принято решение о сокращении (увеличении) начиная с очередного финансового года бюджетных ассигнований на реализацию Программы или о досрочном прекращении ее реализации. Указанное решение оформляется правовым актом Администрации о внесении изменений в Программу или об отмене Программы.</w:t>
      </w:r>
    </w:p>
    <w:bookmarkEnd w:id="81"/>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bookmarkStart w:id="82" w:name="sub_38"/>
      <w:r w:rsidRPr="00A61922">
        <w:rPr>
          <w:rFonts w:ascii="Times New Roman" w:hAnsi="Times New Roman" w:cs="Times New Roman"/>
          <w:sz w:val="28"/>
          <w:szCs w:val="28"/>
        </w:rPr>
        <w:t>38. Отчеты о ходе реализации программ за отчетный год и отчеты об исполнении программ за весь период реализации утверждаются правовым актом Администрации.</w:t>
      </w:r>
    </w:p>
    <w:bookmarkEnd w:id="82"/>
    <w:p w:rsidR="00A61922" w:rsidRPr="00A61922" w:rsidRDefault="00A61922" w:rsidP="00A61922">
      <w:pPr>
        <w:autoSpaceDE w:val="0"/>
        <w:autoSpaceDN w:val="0"/>
        <w:adjustRightInd w:val="0"/>
        <w:spacing w:after="0" w:line="240" w:lineRule="auto"/>
        <w:ind w:firstLine="720"/>
        <w:jc w:val="both"/>
        <w:rPr>
          <w:rFonts w:ascii="Times New Roman" w:hAnsi="Times New Roman" w:cs="Times New Roman"/>
          <w:sz w:val="28"/>
          <w:szCs w:val="28"/>
        </w:rPr>
      </w:pPr>
      <w:r w:rsidRPr="00A61922">
        <w:rPr>
          <w:rFonts w:ascii="Times New Roman" w:hAnsi="Times New Roman" w:cs="Times New Roman"/>
          <w:sz w:val="28"/>
          <w:szCs w:val="28"/>
        </w:rPr>
        <w:t xml:space="preserve">После утверждения указанных отчетов, муниципальным заказчиком Программы подготавливается информация о ходе реализации Программы за год, которая направляется для сведения депутатам Думы </w:t>
      </w:r>
      <w:r w:rsidR="00307AE5">
        <w:rPr>
          <w:rFonts w:ascii="Times New Roman" w:hAnsi="Times New Roman" w:cs="Times New Roman"/>
          <w:sz w:val="28"/>
          <w:szCs w:val="28"/>
        </w:rPr>
        <w:t>Подкаменского</w:t>
      </w:r>
      <w:r w:rsidRPr="00A61922">
        <w:rPr>
          <w:rFonts w:ascii="Times New Roman" w:hAnsi="Times New Roman" w:cs="Times New Roman"/>
          <w:sz w:val="28"/>
          <w:szCs w:val="28"/>
        </w:rPr>
        <w:t xml:space="preserve"> муниципального образования. При необходимости проверки Программы возможно проведение экспертизы, в том числе с привлечением независимых экспертов.</w:t>
      </w:r>
    </w:p>
    <w:p w:rsidR="00307AE5" w:rsidRDefault="00A61922" w:rsidP="00307AE5">
      <w:pPr>
        <w:autoSpaceDE w:val="0"/>
        <w:autoSpaceDN w:val="0"/>
        <w:adjustRightInd w:val="0"/>
        <w:spacing w:after="0" w:line="240" w:lineRule="auto"/>
        <w:jc w:val="right"/>
        <w:rPr>
          <w:rFonts w:ascii="Times New Roman" w:hAnsi="Times New Roman" w:cs="Times New Roman"/>
          <w:b/>
          <w:bCs/>
          <w:color w:val="000000"/>
          <w:sz w:val="24"/>
          <w:szCs w:val="24"/>
        </w:rPr>
      </w:pPr>
      <w:r w:rsidRPr="00307AE5">
        <w:rPr>
          <w:rFonts w:ascii="Times New Roman" w:hAnsi="Times New Roman" w:cs="Times New Roman"/>
          <w:b/>
          <w:bCs/>
          <w:color w:val="000000"/>
          <w:sz w:val="24"/>
          <w:szCs w:val="24"/>
        </w:rPr>
        <w:t xml:space="preserve">                                                              </w:t>
      </w:r>
    </w:p>
    <w:p w:rsidR="00A61922" w:rsidRPr="00307AE5" w:rsidRDefault="00A61922" w:rsidP="00307AE5">
      <w:pPr>
        <w:autoSpaceDE w:val="0"/>
        <w:autoSpaceDN w:val="0"/>
        <w:adjustRightInd w:val="0"/>
        <w:spacing w:after="0" w:line="240" w:lineRule="auto"/>
        <w:jc w:val="right"/>
        <w:rPr>
          <w:rFonts w:ascii="Times New Roman" w:hAnsi="Times New Roman" w:cs="Times New Roman"/>
          <w:color w:val="000000"/>
          <w:sz w:val="24"/>
          <w:szCs w:val="24"/>
        </w:rPr>
      </w:pPr>
      <w:r w:rsidRPr="00307AE5">
        <w:rPr>
          <w:rFonts w:ascii="Times New Roman" w:hAnsi="Times New Roman" w:cs="Times New Roman"/>
          <w:b/>
          <w:bCs/>
          <w:color w:val="000000"/>
          <w:sz w:val="24"/>
          <w:szCs w:val="24"/>
        </w:rPr>
        <w:t xml:space="preserve">  </w:t>
      </w:r>
      <w:r w:rsidRPr="00307AE5">
        <w:rPr>
          <w:rFonts w:ascii="Times New Roman" w:hAnsi="Times New Roman" w:cs="Times New Roman"/>
          <w:bCs/>
          <w:color w:val="000000"/>
          <w:sz w:val="24"/>
          <w:szCs w:val="24"/>
        </w:rPr>
        <w:t>Приложение № 1</w:t>
      </w:r>
    </w:p>
    <w:p w:rsidR="00A61922" w:rsidRPr="00307AE5" w:rsidRDefault="00A61922" w:rsidP="00307AE5">
      <w:pPr>
        <w:autoSpaceDE w:val="0"/>
        <w:autoSpaceDN w:val="0"/>
        <w:adjustRightInd w:val="0"/>
        <w:spacing w:after="0" w:line="240" w:lineRule="auto"/>
        <w:jc w:val="right"/>
        <w:rPr>
          <w:rFonts w:ascii="Times New Roman" w:hAnsi="Times New Roman" w:cs="Times New Roman"/>
          <w:bCs/>
          <w:color w:val="000000"/>
          <w:sz w:val="24"/>
          <w:szCs w:val="24"/>
        </w:rPr>
      </w:pPr>
      <w:r w:rsidRPr="00307AE5">
        <w:rPr>
          <w:rFonts w:ascii="Times New Roman" w:hAnsi="Times New Roman" w:cs="Times New Roman"/>
          <w:bCs/>
          <w:color w:val="000000"/>
          <w:sz w:val="24"/>
          <w:szCs w:val="24"/>
        </w:rPr>
        <w:t xml:space="preserve">                                                                  к </w:t>
      </w:r>
      <w:hyperlink w:anchor="sub_9991" w:history="1">
        <w:r w:rsidRPr="00307AE5">
          <w:rPr>
            <w:rFonts w:ascii="Times New Roman" w:hAnsi="Times New Roman" w:cs="Times New Roman"/>
            <w:bCs/>
            <w:color w:val="000000"/>
            <w:sz w:val="24"/>
            <w:szCs w:val="24"/>
          </w:rPr>
          <w:t>Порядку</w:t>
        </w:r>
      </w:hyperlink>
      <w:r w:rsidRPr="00307AE5">
        <w:rPr>
          <w:rFonts w:ascii="Times New Roman" w:hAnsi="Times New Roman" w:cs="Times New Roman"/>
          <w:bCs/>
          <w:color w:val="000000"/>
          <w:sz w:val="24"/>
          <w:szCs w:val="24"/>
        </w:rPr>
        <w:t xml:space="preserve"> принятия решения о </w:t>
      </w:r>
    </w:p>
    <w:p w:rsidR="00A61922" w:rsidRPr="00307AE5" w:rsidRDefault="00A61922" w:rsidP="00307AE5">
      <w:pPr>
        <w:autoSpaceDE w:val="0"/>
        <w:autoSpaceDN w:val="0"/>
        <w:adjustRightInd w:val="0"/>
        <w:spacing w:after="0" w:line="240" w:lineRule="auto"/>
        <w:jc w:val="right"/>
        <w:rPr>
          <w:rFonts w:ascii="Times New Roman" w:hAnsi="Times New Roman" w:cs="Times New Roman"/>
          <w:bCs/>
          <w:color w:val="000000"/>
          <w:sz w:val="24"/>
          <w:szCs w:val="24"/>
        </w:rPr>
      </w:pPr>
      <w:r w:rsidRPr="00307AE5">
        <w:rPr>
          <w:rFonts w:ascii="Times New Roman" w:hAnsi="Times New Roman" w:cs="Times New Roman"/>
          <w:bCs/>
          <w:color w:val="000000"/>
          <w:sz w:val="24"/>
          <w:szCs w:val="24"/>
        </w:rPr>
        <w:t xml:space="preserve">                                                       разработке муниципальных Программ</w:t>
      </w:r>
    </w:p>
    <w:p w:rsidR="00A61922" w:rsidRPr="00307AE5" w:rsidRDefault="00A61922" w:rsidP="00307AE5">
      <w:pPr>
        <w:autoSpaceDE w:val="0"/>
        <w:autoSpaceDN w:val="0"/>
        <w:adjustRightInd w:val="0"/>
        <w:spacing w:after="0" w:line="240" w:lineRule="auto"/>
        <w:jc w:val="right"/>
        <w:rPr>
          <w:rFonts w:ascii="Times New Roman" w:hAnsi="Times New Roman" w:cs="Times New Roman"/>
          <w:bCs/>
          <w:color w:val="000000"/>
          <w:sz w:val="24"/>
          <w:szCs w:val="24"/>
        </w:rPr>
      </w:pPr>
      <w:r w:rsidRPr="00307AE5">
        <w:rPr>
          <w:rFonts w:ascii="Times New Roman" w:hAnsi="Times New Roman" w:cs="Times New Roman"/>
          <w:bCs/>
          <w:color w:val="000000"/>
          <w:sz w:val="24"/>
          <w:szCs w:val="24"/>
        </w:rPr>
        <w:t xml:space="preserve">                                                                 </w:t>
      </w:r>
      <w:r w:rsidR="00307AE5" w:rsidRPr="00307AE5">
        <w:rPr>
          <w:rFonts w:ascii="Times New Roman" w:hAnsi="Times New Roman" w:cs="Times New Roman"/>
          <w:bCs/>
          <w:color w:val="000000"/>
          <w:sz w:val="24"/>
          <w:szCs w:val="24"/>
        </w:rPr>
        <w:t>Подкаменского</w:t>
      </w:r>
      <w:r w:rsidRPr="00307AE5">
        <w:rPr>
          <w:rFonts w:ascii="Times New Roman" w:hAnsi="Times New Roman" w:cs="Times New Roman"/>
          <w:bCs/>
          <w:color w:val="000000"/>
          <w:sz w:val="24"/>
          <w:szCs w:val="24"/>
        </w:rPr>
        <w:t xml:space="preserve"> муниципального образования,</w:t>
      </w:r>
    </w:p>
    <w:p w:rsidR="00A61922" w:rsidRPr="00307AE5" w:rsidRDefault="00A61922" w:rsidP="00307AE5">
      <w:pPr>
        <w:autoSpaceDE w:val="0"/>
        <w:autoSpaceDN w:val="0"/>
        <w:adjustRightInd w:val="0"/>
        <w:jc w:val="right"/>
        <w:rPr>
          <w:rFonts w:ascii="Times New Roman" w:hAnsi="Times New Roman" w:cs="Times New Roman"/>
          <w:bCs/>
          <w:color w:val="000000"/>
          <w:sz w:val="24"/>
          <w:szCs w:val="24"/>
        </w:rPr>
      </w:pPr>
      <w:r w:rsidRPr="00307AE5">
        <w:rPr>
          <w:rFonts w:ascii="Times New Roman" w:hAnsi="Times New Roman" w:cs="Times New Roman"/>
          <w:bCs/>
          <w:color w:val="000000"/>
          <w:sz w:val="24"/>
          <w:szCs w:val="24"/>
        </w:rPr>
        <w:t xml:space="preserve">                                           их формирования и реализации</w:t>
      </w: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Типовой макет Программы</w:t>
      </w: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(с требованиями к содержанию разделов Программы)</w:t>
      </w:r>
    </w:p>
    <w:p w:rsidR="00A61922" w:rsidRPr="004961C8" w:rsidRDefault="00A61922" w:rsidP="00307AE5">
      <w:pPr>
        <w:autoSpaceDE w:val="0"/>
        <w:autoSpaceDN w:val="0"/>
        <w:adjustRightInd w:val="0"/>
        <w:spacing w:after="0" w:line="240" w:lineRule="auto"/>
        <w:ind w:firstLine="720"/>
        <w:jc w:val="center"/>
        <w:rPr>
          <w:rFonts w:ascii="Times New Roman" w:hAnsi="Times New Roman" w:cs="Times New Roman"/>
          <w:color w:val="000000"/>
          <w:sz w:val="28"/>
          <w:szCs w:val="28"/>
        </w:rPr>
      </w:pP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Раздел I.</w:t>
      </w: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370"/>
      </w:tblGrid>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lastRenderedPageBreak/>
              <w:t>Наименование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Основание     для      разработки Программы (наименование, номер  и дата правового акта)</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Муниципальный заказчик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 xml:space="preserve">Разработчики Программы           </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Исполнители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Цели и задачи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Сроки    и    этапы    реализации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Перечень подпрограмм (если имеются)</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Объемы и источники финансирования</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Ожидаемые конечные результаты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r w:rsidR="00A61922" w:rsidRPr="004961C8" w:rsidTr="00307AE5">
        <w:tc>
          <w:tcPr>
            <w:tcW w:w="6768" w:type="dxa"/>
          </w:tcPr>
          <w:p w:rsidR="00A61922" w:rsidRPr="004961C8" w:rsidRDefault="00A61922" w:rsidP="00307AE5">
            <w:pPr>
              <w:autoSpaceDE w:val="0"/>
              <w:autoSpaceDN w:val="0"/>
              <w:adjustRightInd w:val="0"/>
              <w:rPr>
                <w:rFonts w:ascii="Times New Roman" w:hAnsi="Times New Roman" w:cs="Times New Roman"/>
                <w:sz w:val="28"/>
                <w:szCs w:val="28"/>
              </w:rPr>
            </w:pPr>
            <w:r w:rsidRPr="004961C8">
              <w:rPr>
                <w:rFonts w:ascii="Times New Roman" w:hAnsi="Times New Roman" w:cs="Times New Roman"/>
                <w:sz w:val="28"/>
                <w:szCs w:val="28"/>
              </w:rPr>
              <w:t>Система организации контроля за исполнением Программы</w:t>
            </w:r>
          </w:p>
        </w:tc>
        <w:tc>
          <w:tcPr>
            <w:tcW w:w="3370" w:type="dxa"/>
          </w:tcPr>
          <w:p w:rsidR="00A61922" w:rsidRPr="004961C8" w:rsidRDefault="00A61922" w:rsidP="00307AE5">
            <w:pPr>
              <w:autoSpaceDE w:val="0"/>
              <w:autoSpaceDN w:val="0"/>
              <w:adjustRightInd w:val="0"/>
              <w:jc w:val="both"/>
              <w:rPr>
                <w:rFonts w:ascii="Times New Roman" w:hAnsi="Times New Roman" w:cs="Times New Roman"/>
                <w:sz w:val="28"/>
                <w:szCs w:val="28"/>
              </w:rPr>
            </w:pPr>
          </w:p>
        </w:tc>
      </w:tr>
    </w:tbl>
    <w:p w:rsidR="00A61922" w:rsidRPr="004961C8" w:rsidRDefault="00A61922" w:rsidP="00A61922">
      <w:pPr>
        <w:autoSpaceDE w:val="0"/>
        <w:autoSpaceDN w:val="0"/>
        <w:adjustRightInd w:val="0"/>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Раздел II.</w:t>
      </w:r>
    </w:p>
    <w:p w:rsidR="00A61922" w:rsidRPr="004961C8" w:rsidRDefault="00A61922" w:rsidP="00A61922">
      <w:pPr>
        <w:autoSpaceDE w:val="0"/>
        <w:autoSpaceDN w:val="0"/>
        <w:adjustRightInd w:val="0"/>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Содержание проблемы и обоснование необходимости ее решения</w:t>
      </w:r>
    </w:p>
    <w:p w:rsidR="00A61922" w:rsidRPr="004961C8" w:rsidRDefault="00A61922" w:rsidP="00A61922">
      <w:pPr>
        <w:autoSpaceDE w:val="0"/>
        <w:autoSpaceDN w:val="0"/>
        <w:adjustRightInd w:val="0"/>
        <w:jc w:val="both"/>
        <w:rPr>
          <w:rFonts w:ascii="Times New Roman" w:hAnsi="Times New Roman" w:cs="Times New Roman"/>
          <w:sz w:val="28"/>
          <w:szCs w:val="28"/>
        </w:rPr>
      </w:pPr>
      <w:r w:rsidRPr="004961C8">
        <w:rPr>
          <w:rFonts w:ascii="Times New Roman" w:hAnsi="Times New Roman" w:cs="Times New Roman"/>
          <w:sz w:val="28"/>
          <w:szCs w:val="28"/>
        </w:rPr>
        <w:t xml:space="preserve">     Раздел должен содержать  развернутую  постановку  проблемы,  включая анализ причин ее  возникновения,  обоснование  ее  связи  с  приоритетами социально-экономического развития  </w:t>
      </w:r>
      <w:r w:rsidR="00307AE5" w:rsidRPr="004961C8">
        <w:rPr>
          <w:rFonts w:ascii="Times New Roman" w:hAnsi="Times New Roman" w:cs="Times New Roman"/>
          <w:sz w:val="28"/>
          <w:szCs w:val="28"/>
        </w:rPr>
        <w:t>Подкаменского</w:t>
      </w:r>
      <w:r w:rsidRPr="004961C8">
        <w:rPr>
          <w:rFonts w:ascii="Times New Roman" w:hAnsi="Times New Roman" w:cs="Times New Roman"/>
          <w:sz w:val="28"/>
          <w:szCs w:val="28"/>
        </w:rPr>
        <w:t xml:space="preserve"> муниципального образования,  целесообразности  и необходимости решения проблемы на муниципальном уровне программно-целевым методом. Раздел также может содержать анализ различных вариантов  решения проблемы и  описание  основных  рисков,  связанных  с  программно-целевым методом решения проблемы.</w:t>
      </w:r>
    </w:p>
    <w:p w:rsidR="00A61922" w:rsidRPr="004961C8" w:rsidRDefault="00A61922" w:rsidP="00A61922">
      <w:pPr>
        <w:autoSpaceDE w:val="0"/>
        <w:autoSpaceDN w:val="0"/>
        <w:adjustRightInd w:val="0"/>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Раздел III.</w:t>
      </w:r>
    </w:p>
    <w:p w:rsidR="00A61922" w:rsidRPr="004961C8" w:rsidRDefault="00A61922" w:rsidP="00A61922">
      <w:pPr>
        <w:autoSpaceDE w:val="0"/>
        <w:autoSpaceDN w:val="0"/>
        <w:adjustRightInd w:val="0"/>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Цели и задачи Программы</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Раздел должен  содержать  развернутые  формулировки  целей  и  задач</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Программы.</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Требования, предъявляемые к целям Программы:</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специфичность (цели должны соответствовать предметам ведения  </w:t>
      </w:r>
      <w:r w:rsidR="00307AE5" w:rsidRPr="004961C8">
        <w:rPr>
          <w:rFonts w:ascii="Times New Roman" w:hAnsi="Times New Roman" w:cs="Times New Roman"/>
          <w:sz w:val="28"/>
          <w:szCs w:val="28"/>
        </w:rPr>
        <w:t>Подкаменского</w:t>
      </w:r>
      <w:r w:rsidRPr="004961C8">
        <w:rPr>
          <w:rFonts w:ascii="Times New Roman" w:hAnsi="Times New Roman" w:cs="Times New Roman"/>
          <w:sz w:val="28"/>
          <w:szCs w:val="28"/>
        </w:rPr>
        <w:t xml:space="preserve"> муниципального образования и (или) иным вопросам, которые  в  соответствии  с  Федеральными законами вправе решать органы местного самоуправления </w:t>
      </w:r>
      <w:r w:rsidR="00307AE5" w:rsidRPr="004961C8">
        <w:rPr>
          <w:rFonts w:ascii="Times New Roman" w:hAnsi="Times New Roman" w:cs="Times New Roman"/>
          <w:sz w:val="28"/>
          <w:szCs w:val="28"/>
        </w:rPr>
        <w:t>Подкаменского</w:t>
      </w:r>
      <w:r w:rsidRPr="004961C8">
        <w:rPr>
          <w:rFonts w:ascii="Times New Roman" w:hAnsi="Times New Roman" w:cs="Times New Roman"/>
          <w:sz w:val="28"/>
          <w:szCs w:val="28"/>
        </w:rPr>
        <w:t xml:space="preserve"> муниципального образования);</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достижимость (цели должны быть потенциально достижимы);</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lastRenderedPageBreak/>
        <w:t xml:space="preserve">     измеримость  (должна  существовать  возможность  оценки   достижения целей);</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привязка  к  временному  графику  (должны  быть  установлены   сроки достижения   цели   и   этапы   реализации   Программы   с   определением соответствующих целей).</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Раздел   должен   содержать   обоснование   необходимости    решения поставленных задач для достижения сформулированных целей Программы.</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В разделе должно быть приведено обоснование сроков решения  задач  и реализации Программы в целом (с описанием основных этапов реализации).</w:t>
      </w:r>
    </w:p>
    <w:p w:rsidR="00A61922" w:rsidRPr="004961C8"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Раздел IV.</w:t>
      </w: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r w:rsidRPr="004961C8">
        <w:rPr>
          <w:rFonts w:ascii="Times New Roman" w:hAnsi="Times New Roman" w:cs="Times New Roman"/>
          <w:b/>
          <w:bCs/>
          <w:color w:val="000000"/>
          <w:sz w:val="28"/>
          <w:szCs w:val="28"/>
        </w:rPr>
        <w:t>Механизм реализации Программы</w:t>
      </w:r>
    </w:p>
    <w:p w:rsidR="00A61922" w:rsidRPr="004961C8"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Раздел должен  содержать  описание  системы  управления  реализацией Программы, включающей в себя распределение полномочий  и  ответственности между ответственными исполнителями.</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В разделе указываются специалисты Администрации поселения, осуществляющие контроль за ходом реализации Программы.</w:t>
      </w:r>
    </w:p>
    <w:p w:rsidR="00A61922" w:rsidRPr="004961C8" w:rsidRDefault="00A61922" w:rsidP="00307AE5">
      <w:pPr>
        <w:autoSpaceDE w:val="0"/>
        <w:autoSpaceDN w:val="0"/>
        <w:adjustRightInd w:val="0"/>
        <w:spacing w:after="0" w:line="240" w:lineRule="auto"/>
        <w:jc w:val="center"/>
        <w:rPr>
          <w:rFonts w:ascii="Times New Roman" w:hAnsi="Times New Roman" w:cs="Times New Roman"/>
          <w:b/>
          <w:bCs/>
          <w:color w:val="000000"/>
          <w:sz w:val="28"/>
          <w:szCs w:val="28"/>
        </w:rPr>
      </w:pPr>
    </w:p>
    <w:p w:rsidR="00A61922" w:rsidRPr="004961C8" w:rsidRDefault="00A61922" w:rsidP="00307AE5">
      <w:pPr>
        <w:autoSpaceDE w:val="0"/>
        <w:autoSpaceDN w:val="0"/>
        <w:adjustRightInd w:val="0"/>
        <w:spacing w:after="0" w:line="240" w:lineRule="auto"/>
        <w:jc w:val="center"/>
        <w:rPr>
          <w:rFonts w:ascii="Times New Roman" w:hAnsi="Times New Roman" w:cs="Times New Roman"/>
          <w:b/>
          <w:bCs/>
          <w:color w:val="000000"/>
          <w:sz w:val="28"/>
          <w:szCs w:val="28"/>
        </w:rPr>
      </w:pPr>
      <w:r w:rsidRPr="004961C8">
        <w:rPr>
          <w:rFonts w:ascii="Times New Roman" w:hAnsi="Times New Roman" w:cs="Times New Roman"/>
          <w:b/>
          <w:bCs/>
          <w:color w:val="000000"/>
          <w:sz w:val="28"/>
          <w:szCs w:val="28"/>
        </w:rPr>
        <w:t>Раздел V.</w:t>
      </w:r>
    </w:p>
    <w:p w:rsidR="00A61922" w:rsidRPr="004961C8" w:rsidRDefault="00A61922" w:rsidP="00307AE5">
      <w:pPr>
        <w:autoSpaceDE w:val="0"/>
        <w:autoSpaceDN w:val="0"/>
        <w:adjustRightInd w:val="0"/>
        <w:spacing w:after="0" w:line="240" w:lineRule="auto"/>
        <w:jc w:val="center"/>
        <w:rPr>
          <w:rFonts w:ascii="Times New Roman" w:hAnsi="Times New Roman" w:cs="Times New Roman"/>
          <w:b/>
          <w:bCs/>
          <w:color w:val="000000"/>
          <w:sz w:val="28"/>
          <w:szCs w:val="28"/>
        </w:rPr>
      </w:pPr>
      <w:r w:rsidRPr="004961C8">
        <w:rPr>
          <w:rFonts w:ascii="Times New Roman" w:hAnsi="Times New Roman" w:cs="Times New Roman"/>
          <w:b/>
          <w:bCs/>
          <w:color w:val="000000"/>
          <w:sz w:val="28"/>
          <w:szCs w:val="28"/>
        </w:rPr>
        <w:t>Перечень мероприятий Программы</w:t>
      </w:r>
    </w:p>
    <w:p w:rsidR="00A61922" w:rsidRPr="004961C8" w:rsidRDefault="00A61922" w:rsidP="00307AE5">
      <w:pPr>
        <w:autoSpaceDE w:val="0"/>
        <w:autoSpaceDN w:val="0"/>
        <w:adjustRightInd w:val="0"/>
        <w:spacing w:after="0" w:line="240" w:lineRule="auto"/>
        <w:jc w:val="center"/>
        <w:rPr>
          <w:rFonts w:ascii="Times New Roman" w:hAnsi="Times New Roman" w:cs="Times New Roman"/>
          <w:color w:val="000000"/>
          <w:sz w:val="28"/>
          <w:szCs w:val="28"/>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715"/>
        <w:gridCol w:w="1422"/>
        <w:gridCol w:w="917"/>
        <w:gridCol w:w="616"/>
        <w:gridCol w:w="616"/>
        <w:gridCol w:w="852"/>
        <w:gridCol w:w="1926"/>
        <w:gridCol w:w="1797"/>
      </w:tblGrid>
      <w:tr w:rsidR="00A61922" w:rsidRPr="004961C8" w:rsidTr="00307AE5">
        <w:tc>
          <w:tcPr>
            <w:tcW w:w="529" w:type="dxa"/>
            <w:vMerge w:val="restart"/>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w:t>
            </w:r>
          </w:p>
        </w:tc>
        <w:tc>
          <w:tcPr>
            <w:tcW w:w="1715" w:type="dxa"/>
            <w:vMerge w:val="restart"/>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Наименование</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мероприятия</w:t>
            </w:r>
          </w:p>
        </w:tc>
        <w:tc>
          <w:tcPr>
            <w:tcW w:w="1422" w:type="dxa"/>
            <w:vMerge w:val="restart"/>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Срок исполнения</w:t>
            </w:r>
          </w:p>
        </w:tc>
        <w:tc>
          <w:tcPr>
            <w:tcW w:w="3001" w:type="dxa"/>
            <w:gridSpan w:val="4"/>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Объем финансирования из бюджета </w:t>
            </w:r>
            <w:r w:rsidR="00307AE5" w:rsidRPr="004961C8">
              <w:rPr>
                <w:rFonts w:ascii="Times New Roman" w:hAnsi="Times New Roman" w:cs="Times New Roman"/>
                <w:sz w:val="28"/>
                <w:szCs w:val="28"/>
              </w:rPr>
              <w:t>Подкаменского</w:t>
            </w:r>
            <w:r w:rsidRPr="004961C8">
              <w:rPr>
                <w:rFonts w:ascii="Times New Roman" w:hAnsi="Times New Roman" w:cs="Times New Roman"/>
                <w:sz w:val="28"/>
                <w:szCs w:val="28"/>
              </w:rPr>
              <w:t xml:space="preserve"> муниципального образования, тыс. руб.</w:t>
            </w:r>
          </w:p>
        </w:tc>
        <w:tc>
          <w:tcPr>
            <w:tcW w:w="1926" w:type="dxa"/>
            <w:vMerge w:val="restart"/>
            <w:shd w:val="clear" w:color="auto" w:fill="auto"/>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Источник финансирования</w:t>
            </w:r>
          </w:p>
        </w:tc>
        <w:tc>
          <w:tcPr>
            <w:tcW w:w="1797" w:type="dxa"/>
            <w:vMerge w:val="restart"/>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Ответственный исполнитель</w:t>
            </w:r>
          </w:p>
        </w:tc>
      </w:tr>
      <w:tr w:rsidR="00A61922" w:rsidRPr="004961C8" w:rsidTr="00307AE5">
        <w:tc>
          <w:tcPr>
            <w:tcW w:w="529"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15"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422"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917" w:type="dxa"/>
            <w:vMerge w:val="restart"/>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всего</w:t>
            </w:r>
          </w:p>
        </w:tc>
        <w:tc>
          <w:tcPr>
            <w:tcW w:w="2084" w:type="dxa"/>
            <w:gridSpan w:val="3"/>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В том числе по годам</w:t>
            </w:r>
          </w:p>
        </w:tc>
        <w:tc>
          <w:tcPr>
            <w:tcW w:w="1926" w:type="dxa"/>
            <w:vMerge/>
            <w:shd w:val="clear" w:color="auto" w:fill="auto"/>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97"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r>
      <w:tr w:rsidR="00A61922" w:rsidRPr="004961C8" w:rsidTr="00307AE5">
        <w:tc>
          <w:tcPr>
            <w:tcW w:w="529"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15"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422"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917"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1-й</w:t>
            </w: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2-й</w:t>
            </w:r>
          </w:p>
        </w:tc>
        <w:tc>
          <w:tcPr>
            <w:tcW w:w="852" w:type="dxa"/>
          </w:tcPr>
          <w:p w:rsidR="00A61922" w:rsidRPr="004961C8" w:rsidRDefault="00A61922" w:rsidP="00307AE5">
            <w:pPr>
              <w:autoSpaceDE w:val="0"/>
              <w:autoSpaceDN w:val="0"/>
              <w:adjustRightInd w:val="0"/>
              <w:spacing w:after="0" w:line="240" w:lineRule="auto"/>
              <w:jc w:val="center"/>
              <w:rPr>
                <w:rFonts w:ascii="Times New Roman" w:hAnsi="Times New Roman" w:cs="Times New Roman"/>
                <w:sz w:val="28"/>
                <w:szCs w:val="28"/>
              </w:rPr>
            </w:pPr>
            <w:r w:rsidRPr="004961C8">
              <w:rPr>
                <w:rFonts w:ascii="Times New Roman" w:hAnsi="Times New Roman" w:cs="Times New Roman"/>
                <w:sz w:val="28"/>
                <w:szCs w:val="28"/>
              </w:rPr>
              <w:t>-</w:t>
            </w:r>
          </w:p>
        </w:tc>
        <w:tc>
          <w:tcPr>
            <w:tcW w:w="1926" w:type="dxa"/>
            <w:vMerge/>
            <w:shd w:val="clear" w:color="auto" w:fill="auto"/>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97" w:type="dxa"/>
            <w:vMerge/>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r>
      <w:tr w:rsidR="00A61922" w:rsidRPr="004961C8" w:rsidTr="00307AE5">
        <w:tc>
          <w:tcPr>
            <w:tcW w:w="529"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1.</w:t>
            </w:r>
          </w:p>
        </w:tc>
        <w:tc>
          <w:tcPr>
            <w:tcW w:w="1715"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42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91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85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92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9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r>
      <w:tr w:rsidR="00A61922" w:rsidRPr="004961C8" w:rsidTr="00307AE5">
        <w:tc>
          <w:tcPr>
            <w:tcW w:w="529"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2.</w:t>
            </w:r>
          </w:p>
        </w:tc>
        <w:tc>
          <w:tcPr>
            <w:tcW w:w="1715"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42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91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85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92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9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r>
      <w:tr w:rsidR="00A61922" w:rsidRPr="004961C8" w:rsidTr="00307AE5">
        <w:tc>
          <w:tcPr>
            <w:tcW w:w="529"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3.</w:t>
            </w:r>
          </w:p>
        </w:tc>
        <w:tc>
          <w:tcPr>
            <w:tcW w:w="1715"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42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91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61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852"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926"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c>
          <w:tcPr>
            <w:tcW w:w="1797" w:type="dxa"/>
          </w:tcPr>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tc>
      </w:tr>
    </w:tbl>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Раздел должен содержать перечень  укрупненных  мероприятий,  которые предлагается  реализовать  для  решения  задач  Программы  и   достижения поставленных целей, а также информацию о  сроках,  объемах  и  источниках финансирования, необходимых для  реализации  укрупненных  мероприятий,  и ответственных исполнителях.</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Программные  мероприятия  могут  предусматривать  комплекс  мер   по предотвращению негативных последствий, которые могут  возникнуть  при  их реализации.</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t xml:space="preserve">     В разделе должно  содержаться  обоснование  ресурсного  обеспечения, необходимого для  реализации  Программы,  а  также  сроков  и  источников финансирования.</w:t>
      </w:r>
    </w:p>
    <w:p w:rsidR="00A61922" w:rsidRPr="004961C8" w:rsidRDefault="00A61922" w:rsidP="00307AE5">
      <w:pPr>
        <w:autoSpaceDE w:val="0"/>
        <w:autoSpaceDN w:val="0"/>
        <w:adjustRightInd w:val="0"/>
        <w:spacing w:after="0" w:line="240" w:lineRule="auto"/>
        <w:jc w:val="both"/>
        <w:rPr>
          <w:rFonts w:ascii="Times New Roman" w:hAnsi="Times New Roman" w:cs="Times New Roman"/>
          <w:sz w:val="28"/>
          <w:szCs w:val="28"/>
        </w:rPr>
      </w:pPr>
      <w:r w:rsidRPr="004961C8">
        <w:rPr>
          <w:rFonts w:ascii="Times New Roman" w:hAnsi="Times New Roman" w:cs="Times New Roman"/>
          <w:sz w:val="28"/>
          <w:szCs w:val="28"/>
        </w:rPr>
        <w:lastRenderedPageBreak/>
        <w:t xml:space="preserve">     В случае, когда предусматривается  осуществление  финансирования  из внебюджетных источников и (или) федерального и областного бюджетов раздел должен   включать   в   себя    объемы данного финансирования.</w:t>
      </w:r>
    </w:p>
    <w:p w:rsidR="00A61922" w:rsidRPr="004961C8"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p>
    <w:p w:rsidR="00A61922" w:rsidRPr="001E609C" w:rsidRDefault="00A61922" w:rsidP="004961C8">
      <w:pPr>
        <w:autoSpaceDE w:val="0"/>
        <w:autoSpaceDN w:val="0"/>
        <w:adjustRightInd w:val="0"/>
        <w:spacing w:after="0" w:line="240" w:lineRule="auto"/>
        <w:jc w:val="right"/>
        <w:rPr>
          <w:rFonts w:ascii="Times New Roman" w:hAnsi="Times New Roman" w:cs="Times New Roman"/>
          <w:color w:val="000000"/>
          <w:sz w:val="24"/>
          <w:szCs w:val="24"/>
        </w:rPr>
      </w:pPr>
      <w:r w:rsidRPr="001E609C">
        <w:rPr>
          <w:rFonts w:ascii="Times New Roman" w:hAnsi="Times New Roman" w:cs="Times New Roman"/>
          <w:b/>
          <w:bCs/>
          <w:color w:val="000000"/>
          <w:sz w:val="24"/>
          <w:szCs w:val="24"/>
        </w:rPr>
        <w:t xml:space="preserve">                                                                 </w:t>
      </w:r>
      <w:r w:rsidRPr="001E609C">
        <w:rPr>
          <w:rFonts w:ascii="Times New Roman" w:hAnsi="Times New Roman" w:cs="Times New Roman"/>
          <w:bCs/>
          <w:color w:val="000000"/>
          <w:sz w:val="24"/>
          <w:szCs w:val="24"/>
        </w:rPr>
        <w:t>Приложение № 2</w:t>
      </w:r>
    </w:p>
    <w:p w:rsidR="00A61922" w:rsidRPr="001E609C" w:rsidRDefault="00A61922" w:rsidP="004961C8">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к </w:t>
      </w:r>
      <w:hyperlink w:anchor="sub_9991" w:history="1">
        <w:r w:rsidRPr="001E609C">
          <w:rPr>
            <w:rFonts w:ascii="Times New Roman" w:hAnsi="Times New Roman" w:cs="Times New Roman"/>
            <w:bCs/>
            <w:color w:val="000000"/>
            <w:sz w:val="24"/>
            <w:szCs w:val="24"/>
          </w:rPr>
          <w:t>Порядку</w:t>
        </w:r>
      </w:hyperlink>
      <w:r w:rsidRPr="001E609C">
        <w:rPr>
          <w:rFonts w:ascii="Times New Roman" w:hAnsi="Times New Roman" w:cs="Times New Roman"/>
          <w:bCs/>
          <w:color w:val="000000"/>
          <w:sz w:val="24"/>
          <w:szCs w:val="24"/>
        </w:rPr>
        <w:t xml:space="preserve"> принятия решения о </w:t>
      </w:r>
    </w:p>
    <w:p w:rsidR="00A61922" w:rsidRPr="001E609C" w:rsidRDefault="00A61922" w:rsidP="004961C8">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разработке муниципальных Программ</w:t>
      </w:r>
    </w:p>
    <w:p w:rsidR="00A61922" w:rsidRPr="001E609C" w:rsidRDefault="00A61922" w:rsidP="004961C8">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w:t>
      </w:r>
      <w:r w:rsidR="00307AE5" w:rsidRPr="001E609C">
        <w:rPr>
          <w:rFonts w:ascii="Times New Roman" w:hAnsi="Times New Roman" w:cs="Times New Roman"/>
          <w:bCs/>
          <w:color w:val="000000"/>
          <w:sz w:val="24"/>
          <w:szCs w:val="24"/>
        </w:rPr>
        <w:t>Подкаменского</w:t>
      </w:r>
      <w:r w:rsidRPr="001E609C">
        <w:rPr>
          <w:rFonts w:ascii="Times New Roman" w:hAnsi="Times New Roman" w:cs="Times New Roman"/>
          <w:bCs/>
          <w:color w:val="000000"/>
          <w:sz w:val="24"/>
          <w:szCs w:val="24"/>
        </w:rPr>
        <w:t xml:space="preserve"> муниципального образования,</w:t>
      </w:r>
    </w:p>
    <w:p w:rsidR="00A61922" w:rsidRPr="001E609C" w:rsidRDefault="00A61922" w:rsidP="004961C8">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их формирования и реализации</w:t>
      </w:r>
    </w:p>
    <w:p w:rsidR="00A61922" w:rsidRPr="001E609C" w:rsidRDefault="00A61922" w:rsidP="00307AE5">
      <w:pPr>
        <w:autoSpaceDE w:val="0"/>
        <w:autoSpaceDN w:val="0"/>
        <w:adjustRightInd w:val="0"/>
        <w:spacing w:after="0" w:line="240" w:lineRule="auto"/>
        <w:ind w:firstLine="698"/>
        <w:jc w:val="center"/>
        <w:rPr>
          <w:rFonts w:ascii="Times New Roman" w:hAnsi="Times New Roman" w:cs="Times New Roman"/>
          <w:b/>
          <w:bCs/>
          <w:color w:val="000000"/>
          <w:sz w:val="24"/>
          <w:szCs w:val="24"/>
        </w:rPr>
      </w:pPr>
    </w:p>
    <w:p w:rsidR="00A61922" w:rsidRPr="001E609C" w:rsidRDefault="00A61922" w:rsidP="00307AE5">
      <w:pPr>
        <w:autoSpaceDE w:val="0"/>
        <w:autoSpaceDN w:val="0"/>
        <w:adjustRightInd w:val="0"/>
        <w:spacing w:after="0" w:line="240" w:lineRule="auto"/>
        <w:ind w:firstLine="698"/>
        <w:jc w:val="center"/>
        <w:rPr>
          <w:rFonts w:ascii="Times New Roman" w:hAnsi="Times New Roman" w:cs="Times New Roman"/>
          <w:b/>
          <w:color w:val="000000"/>
          <w:sz w:val="28"/>
          <w:szCs w:val="28"/>
        </w:rPr>
      </w:pPr>
      <w:r w:rsidRPr="001E609C">
        <w:rPr>
          <w:rFonts w:ascii="Times New Roman" w:hAnsi="Times New Roman" w:cs="Times New Roman"/>
          <w:b/>
          <w:bCs/>
          <w:color w:val="000000"/>
          <w:sz w:val="28"/>
          <w:szCs w:val="28"/>
        </w:rPr>
        <w:t>Типовой макет</w:t>
      </w:r>
    </w:p>
    <w:p w:rsidR="00A61922" w:rsidRPr="001E609C" w:rsidRDefault="00A61922" w:rsidP="00307AE5">
      <w:pPr>
        <w:autoSpaceDE w:val="0"/>
        <w:autoSpaceDN w:val="0"/>
        <w:adjustRightInd w:val="0"/>
        <w:spacing w:after="0" w:line="240" w:lineRule="auto"/>
        <w:jc w:val="center"/>
        <w:rPr>
          <w:rFonts w:ascii="Times New Roman" w:hAnsi="Times New Roman" w:cs="Times New Roman"/>
          <w:sz w:val="28"/>
          <w:szCs w:val="28"/>
        </w:rPr>
      </w:pPr>
      <w:r w:rsidRPr="001E609C">
        <w:rPr>
          <w:rFonts w:ascii="Times New Roman" w:hAnsi="Times New Roman" w:cs="Times New Roman"/>
          <w:b/>
          <w:bCs/>
          <w:color w:val="000000"/>
          <w:sz w:val="28"/>
          <w:szCs w:val="28"/>
        </w:rPr>
        <w:t>Плана мероприятий по реализации Программы</w:t>
      </w:r>
    </w:p>
    <w:p w:rsidR="00A61922" w:rsidRDefault="00A61922" w:rsidP="00307AE5">
      <w:pPr>
        <w:autoSpaceDE w:val="0"/>
        <w:autoSpaceDN w:val="0"/>
        <w:adjustRightInd w:val="0"/>
        <w:spacing w:after="0" w:line="240" w:lineRule="auto"/>
        <w:jc w:val="both"/>
        <w:rPr>
          <w:sz w:val="28"/>
          <w:szCs w:val="28"/>
        </w:rPr>
      </w:pPr>
      <w:r w:rsidRPr="00743D1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590"/>
        <w:gridCol w:w="1666"/>
        <w:gridCol w:w="1287"/>
        <w:gridCol w:w="1783"/>
        <w:gridCol w:w="2203"/>
      </w:tblGrid>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 п/п</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Наименование мероприятия</w:t>
            </w: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Ответственный исполнитель</w:t>
            </w: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Срок реализации</w:t>
            </w: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Источник финансирования</w:t>
            </w:r>
          </w:p>
        </w:tc>
        <w:tc>
          <w:tcPr>
            <w:tcW w:w="2203" w:type="dxa"/>
          </w:tcPr>
          <w:p w:rsidR="00A61922" w:rsidRPr="001E609C" w:rsidRDefault="00A61922" w:rsidP="00307AE5">
            <w:pPr>
              <w:autoSpaceDE w:val="0"/>
              <w:autoSpaceDN w:val="0"/>
              <w:adjustRightInd w:val="0"/>
              <w:spacing w:after="0" w:line="240" w:lineRule="auto"/>
              <w:ind w:left="295" w:hanging="295"/>
              <w:jc w:val="both"/>
              <w:rPr>
                <w:rFonts w:ascii="Times New Roman" w:hAnsi="Times New Roman" w:cs="Times New Roman"/>
              </w:rPr>
            </w:pPr>
            <w:r w:rsidRPr="001E609C">
              <w:rPr>
                <w:rFonts w:ascii="Times New Roman" w:hAnsi="Times New Roman" w:cs="Times New Roman"/>
              </w:rPr>
              <w:t>Объем</w:t>
            </w:r>
          </w:p>
          <w:p w:rsidR="00A61922" w:rsidRPr="001E609C" w:rsidRDefault="00A61922" w:rsidP="00307AE5">
            <w:pPr>
              <w:autoSpaceDE w:val="0"/>
              <w:autoSpaceDN w:val="0"/>
              <w:adjustRightInd w:val="0"/>
              <w:spacing w:after="0" w:line="240" w:lineRule="auto"/>
              <w:ind w:left="295" w:hanging="295"/>
              <w:jc w:val="both"/>
              <w:rPr>
                <w:rFonts w:ascii="Times New Roman" w:hAnsi="Times New Roman" w:cs="Times New Roman"/>
              </w:rPr>
            </w:pPr>
            <w:r w:rsidRPr="001E609C">
              <w:rPr>
                <w:rFonts w:ascii="Times New Roman" w:hAnsi="Times New Roman" w:cs="Times New Roman"/>
              </w:rPr>
              <w:t>финансирования</w:t>
            </w:r>
          </w:p>
          <w:p w:rsidR="00A61922" w:rsidRPr="001E609C" w:rsidRDefault="00A61922" w:rsidP="00307AE5">
            <w:pPr>
              <w:autoSpaceDE w:val="0"/>
              <w:autoSpaceDN w:val="0"/>
              <w:adjustRightInd w:val="0"/>
              <w:spacing w:after="0" w:line="240" w:lineRule="auto"/>
              <w:ind w:left="295" w:hanging="295"/>
              <w:jc w:val="both"/>
              <w:rPr>
                <w:rFonts w:ascii="Times New Roman" w:hAnsi="Times New Roman" w:cs="Times New Roman"/>
              </w:rPr>
            </w:pPr>
            <w:r w:rsidRPr="001E609C">
              <w:rPr>
                <w:rFonts w:ascii="Times New Roman" w:hAnsi="Times New Roman" w:cs="Times New Roman"/>
              </w:rPr>
              <w:t>на один год</w:t>
            </w: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1.</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Наименование мероприятия</w:t>
            </w:r>
          </w:p>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1</w:t>
            </w:r>
            <w:hyperlink w:anchor="sub_92" w:history="1">
              <w:r w:rsidRPr="001E609C">
                <w:rPr>
                  <w:rFonts w:ascii="Times New Roman" w:hAnsi="Times New Roman" w:cs="Times New Roman"/>
                  <w:color w:val="000000"/>
                </w:rPr>
                <w:t>*(1)</w:t>
              </w:r>
            </w:hyperlink>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1.1.</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1.2.</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2.</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Наименование мероп</w:t>
            </w:r>
            <w:r w:rsidR="001E609C">
              <w:rPr>
                <w:rFonts w:ascii="Times New Roman" w:hAnsi="Times New Roman" w:cs="Times New Roman"/>
                <w:color w:val="000000"/>
              </w:rPr>
              <w:t>р</w:t>
            </w:r>
            <w:r w:rsidRPr="001E609C">
              <w:rPr>
                <w:rFonts w:ascii="Times New Roman" w:hAnsi="Times New Roman" w:cs="Times New Roman"/>
                <w:color w:val="000000"/>
              </w:rPr>
              <w:t>иятия</w:t>
            </w:r>
          </w:p>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r w:rsidRPr="001E609C">
              <w:rPr>
                <w:rFonts w:ascii="Times New Roman" w:hAnsi="Times New Roman" w:cs="Times New Roman"/>
                <w:color w:val="000000"/>
              </w:rPr>
              <w:t>2</w:t>
            </w:r>
            <w:hyperlink w:anchor="sub_92" w:history="1">
              <w:r w:rsidRPr="001E609C">
                <w:rPr>
                  <w:rFonts w:ascii="Times New Roman" w:hAnsi="Times New Roman" w:cs="Times New Roman"/>
                  <w:color w:val="000000"/>
                </w:rPr>
                <w:t>*(1)</w:t>
              </w:r>
            </w:hyperlink>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2.1.</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2.2.</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r w:rsidR="00A61922" w:rsidRPr="00890C14" w:rsidTr="001E609C">
        <w:tc>
          <w:tcPr>
            <w:tcW w:w="64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w:t>
            </w:r>
          </w:p>
        </w:tc>
        <w:tc>
          <w:tcPr>
            <w:tcW w:w="1590"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66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287"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178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2203"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r>
    </w:tbl>
    <w:p w:rsidR="00A61922" w:rsidRPr="00F960BB" w:rsidRDefault="00A61922" w:rsidP="00307AE5">
      <w:pPr>
        <w:autoSpaceDE w:val="0"/>
        <w:autoSpaceDN w:val="0"/>
        <w:adjustRightInd w:val="0"/>
        <w:spacing w:after="0" w:line="240" w:lineRule="auto"/>
        <w:jc w:val="both"/>
        <w:rPr>
          <w:color w:val="000000"/>
          <w:sz w:val="28"/>
          <w:szCs w:val="28"/>
        </w:rPr>
      </w:pPr>
      <w:r w:rsidRPr="00F960BB">
        <w:rPr>
          <w:color w:val="000000"/>
          <w:sz w:val="28"/>
          <w:szCs w:val="28"/>
        </w:rPr>
        <w:t>___________________</w:t>
      </w:r>
    </w:p>
    <w:p w:rsidR="00A61922" w:rsidRPr="001E609C" w:rsidRDefault="00A61922" w:rsidP="00307AE5">
      <w:pPr>
        <w:autoSpaceDE w:val="0"/>
        <w:autoSpaceDN w:val="0"/>
        <w:adjustRightInd w:val="0"/>
        <w:spacing w:after="0" w:line="240" w:lineRule="auto"/>
        <w:jc w:val="both"/>
        <w:rPr>
          <w:rFonts w:ascii="Times New Roman" w:hAnsi="Times New Roman" w:cs="Times New Roman"/>
          <w:color w:val="000000"/>
          <w:sz w:val="28"/>
          <w:szCs w:val="28"/>
        </w:rPr>
      </w:pPr>
      <w:r w:rsidRPr="001E609C">
        <w:rPr>
          <w:rFonts w:ascii="Times New Roman" w:hAnsi="Times New Roman" w:cs="Times New Roman"/>
          <w:color w:val="000000"/>
          <w:sz w:val="28"/>
          <w:szCs w:val="28"/>
        </w:rPr>
        <w:t xml:space="preserve">     </w:t>
      </w:r>
      <w:r w:rsidRPr="001E609C">
        <w:rPr>
          <w:rFonts w:ascii="Times New Roman" w:hAnsi="Times New Roman" w:cs="Times New Roman"/>
          <w:b/>
          <w:bCs/>
          <w:color w:val="000000"/>
          <w:sz w:val="28"/>
          <w:szCs w:val="28"/>
        </w:rPr>
        <w:t>*(1)</w:t>
      </w:r>
      <w:r w:rsidRPr="001E609C">
        <w:rPr>
          <w:rFonts w:ascii="Times New Roman" w:hAnsi="Times New Roman" w:cs="Times New Roman"/>
          <w:color w:val="000000"/>
          <w:sz w:val="28"/>
          <w:szCs w:val="28"/>
        </w:rPr>
        <w:t xml:space="preserve">  В  пунктах  1,  2,  3  указываются  наименования   укрупненных мероприятий, которые предусмотрены в </w:t>
      </w:r>
      <w:hyperlink w:anchor="sub_9140" w:history="1">
        <w:r w:rsidRPr="001E609C">
          <w:rPr>
            <w:rFonts w:ascii="Times New Roman" w:hAnsi="Times New Roman" w:cs="Times New Roman"/>
            <w:color w:val="000000"/>
            <w:sz w:val="28"/>
            <w:szCs w:val="28"/>
          </w:rPr>
          <w:t>разделе V</w:t>
        </w:r>
      </w:hyperlink>
      <w:r w:rsidRPr="001E609C">
        <w:rPr>
          <w:rFonts w:ascii="Times New Roman" w:hAnsi="Times New Roman" w:cs="Times New Roman"/>
          <w:color w:val="000000"/>
          <w:sz w:val="28"/>
          <w:szCs w:val="28"/>
        </w:rPr>
        <w:t xml:space="preserve"> Программы.</w:t>
      </w:r>
    </w:p>
    <w:p w:rsidR="00A61922" w:rsidRDefault="00A61922" w:rsidP="00307AE5">
      <w:pPr>
        <w:autoSpaceDE w:val="0"/>
        <w:autoSpaceDN w:val="0"/>
        <w:adjustRightInd w:val="0"/>
        <w:spacing w:after="0" w:line="240" w:lineRule="auto"/>
        <w:ind w:firstLine="720"/>
        <w:jc w:val="both"/>
        <w:rPr>
          <w:sz w:val="28"/>
          <w:szCs w:val="28"/>
        </w:rPr>
      </w:pPr>
    </w:p>
    <w:p w:rsidR="00A61922" w:rsidRDefault="00A61922" w:rsidP="00307AE5">
      <w:pPr>
        <w:autoSpaceDE w:val="0"/>
        <w:autoSpaceDN w:val="0"/>
        <w:adjustRightInd w:val="0"/>
        <w:spacing w:after="0" w:line="240" w:lineRule="auto"/>
        <w:jc w:val="both"/>
        <w:rPr>
          <w:sz w:val="28"/>
          <w:szCs w:val="28"/>
        </w:rPr>
      </w:pPr>
      <w:bookmarkStart w:id="83" w:name="sub_999103"/>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p w:rsidR="00A61922" w:rsidRDefault="00A61922" w:rsidP="00307AE5">
      <w:pPr>
        <w:autoSpaceDE w:val="0"/>
        <w:autoSpaceDN w:val="0"/>
        <w:adjustRightInd w:val="0"/>
        <w:spacing w:after="0" w:line="240" w:lineRule="auto"/>
        <w:jc w:val="both"/>
        <w:rPr>
          <w:sz w:val="28"/>
          <w:szCs w:val="28"/>
        </w:rPr>
      </w:pPr>
    </w:p>
    <w:bookmarkEnd w:id="83"/>
    <w:p w:rsidR="00A61922" w:rsidRDefault="00A61922" w:rsidP="00307AE5">
      <w:pPr>
        <w:autoSpaceDE w:val="0"/>
        <w:autoSpaceDN w:val="0"/>
        <w:adjustRightInd w:val="0"/>
        <w:spacing w:after="0" w:line="240" w:lineRule="auto"/>
        <w:ind w:firstLine="698"/>
        <w:jc w:val="right"/>
        <w:rPr>
          <w:b/>
          <w:bCs/>
          <w:color w:val="000000"/>
          <w:sz w:val="28"/>
          <w:szCs w:val="28"/>
        </w:rPr>
        <w:sectPr w:rsidR="00A61922" w:rsidSect="00307AE5">
          <w:footerReference w:type="even" r:id="rId7"/>
          <w:footerReference w:type="default" r:id="rId8"/>
          <w:pgSz w:w="11906" w:h="16838"/>
          <w:pgMar w:top="568" w:right="850" w:bottom="899" w:left="1134" w:header="720" w:footer="720" w:gutter="0"/>
          <w:pgNumType w:start="1"/>
          <w:cols w:space="720"/>
          <w:noEndnote/>
          <w:titlePg/>
        </w:sectPr>
      </w:pPr>
    </w:p>
    <w:p w:rsidR="00A61922" w:rsidRPr="001E609C" w:rsidRDefault="00A61922" w:rsidP="001E609C">
      <w:pPr>
        <w:autoSpaceDE w:val="0"/>
        <w:autoSpaceDN w:val="0"/>
        <w:adjustRightInd w:val="0"/>
        <w:spacing w:after="0" w:line="240" w:lineRule="auto"/>
        <w:jc w:val="right"/>
        <w:rPr>
          <w:rFonts w:ascii="Times New Roman" w:hAnsi="Times New Roman" w:cs="Times New Roman"/>
          <w:color w:val="000000"/>
          <w:sz w:val="24"/>
          <w:szCs w:val="24"/>
        </w:rPr>
      </w:pPr>
      <w:r w:rsidRPr="001E609C">
        <w:rPr>
          <w:rFonts w:ascii="Times New Roman" w:hAnsi="Times New Roman" w:cs="Times New Roman"/>
          <w:bCs/>
          <w:color w:val="000000"/>
          <w:sz w:val="24"/>
          <w:szCs w:val="24"/>
        </w:rPr>
        <w:lastRenderedPageBreak/>
        <w:t xml:space="preserve">                                                                                                                                         Приложение № 3</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к </w:t>
      </w:r>
      <w:hyperlink w:anchor="sub_9991" w:history="1">
        <w:r w:rsidRPr="001E609C">
          <w:rPr>
            <w:rFonts w:ascii="Times New Roman" w:hAnsi="Times New Roman" w:cs="Times New Roman"/>
            <w:bCs/>
            <w:color w:val="000000"/>
            <w:sz w:val="24"/>
            <w:szCs w:val="24"/>
          </w:rPr>
          <w:t>Порядку</w:t>
        </w:r>
      </w:hyperlink>
      <w:r w:rsidRPr="001E609C">
        <w:rPr>
          <w:rFonts w:ascii="Times New Roman" w:hAnsi="Times New Roman" w:cs="Times New Roman"/>
          <w:bCs/>
          <w:color w:val="000000"/>
          <w:sz w:val="24"/>
          <w:szCs w:val="24"/>
        </w:rPr>
        <w:t xml:space="preserve"> принятия решения о </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разработке муниципальных Программ</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w:t>
      </w:r>
      <w:r w:rsidR="00307AE5" w:rsidRPr="001E609C">
        <w:rPr>
          <w:rFonts w:ascii="Times New Roman" w:hAnsi="Times New Roman" w:cs="Times New Roman"/>
          <w:bCs/>
          <w:color w:val="000000"/>
          <w:sz w:val="24"/>
          <w:szCs w:val="24"/>
        </w:rPr>
        <w:t>Подкаменского</w:t>
      </w:r>
      <w:r w:rsidRPr="001E609C">
        <w:rPr>
          <w:rFonts w:ascii="Times New Roman" w:hAnsi="Times New Roman" w:cs="Times New Roman"/>
          <w:bCs/>
          <w:color w:val="000000"/>
          <w:sz w:val="24"/>
          <w:szCs w:val="24"/>
        </w:rPr>
        <w:t xml:space="preserve"> муниципального образования,</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их формирования и реализации</w:t>
      </w:r>
    </w:p>
    <w:p w:rsidR="00A61922" w:rsidRDefault="00A61922" w:rsidP="00307AE5">
      <w:pPr>
        <w:autoSpaceDE w:val="0"/>
        <w:autoSpaceDN w:val="0"/>
        <w:adjustRightInd w:val="0"/>
        <w:spacing w:after="0" w:line="240" w:lineRule="auto"/>
        <w:ind w:firstLine="698"/>
        <w:jc w:val="center"/>
        <w:rPr>
          <w:b/>
          <w:bCs/>
          <w:color w:val="000080"/>
          <w:sz w:val="28"/>
          <w:szCs w:val="28"/>
        </w:rPr>
      </w:pPr>
    </w:p>
    <w:p w:rsidR="00A61922" w:rsidRPr="001E609C" w:rsidRDefault="00A61922" w:rsidP="00307AE5">
      <w:pPr>
        <w:autoSpaceDE w:val="0"/>
        <w:autoSpaceDN w:val="0"/>
        <w:adjustRightInd w:val="0"/>
        <w:spacing w:after="0" w:line="240" w:lineRule="auto"/>
        <w:jc w:val="center"/>
        <w:rPr>
          <w:rFonts w:ascii="Times New Roman" w:hAnsi="Times New Roman" w:cs="Times New Roman"/>
          <w:b/>
          <w:color w:val="000000"/>
          <w:sz w:val="28"/>
          <w:szCs w:val="28"/>
        </w:rPr>
      </w:pPr>
      <w:r w:rsidRPr="001E609C">
        <w:rPr>
          <w:rFonts w:ascii="Times New Roman" w:hAnsi="Times New Roman" w:cs="Times New Roman"/>
          <w:b/>
          <w:bCs/>
          <w:color w:val="000000"/>
          <w:sz w:val="28"/>
          <w:szCs w:val="28"/>
        </w:rPr>
        <w:t>Типовой макет</w:t>
      </w:r>
    </w:p>
    <w:p w:rsidR="00A61922" w:rsidRPr="001E609C" w:rsidRDefault="00A61922" w:rsidP="00307AE5">
      <w:pPr>
        <w:autoSpaceDE w:val="0"/>
        <w:autoSpaceDN w:val="0"/>
        <w:adjustRightInd w:val="0"/>
        <w:spacing w:after="0" w:line="240" w:lineRule="auto"/>
        <w:jc w:val="center"/>
        <w:rPr>
          <w:rFonts w:ascii="Times New Roman" w:hAnsi="Times New Roman" w:cs="Times New Roman"/>
          <w:sz w:val="28"/>
          <w:szCs w:val="28"/>
        </w:rPr>
      </w:pPr>
      <w:r w:rsidRPr="001E609C">
        <w:rPr>
          <w:rFonts w:ascii="Times New Roman" w:hAnsi="Times New Roman" w:cs="Times New Roman"/>
          <w:b/>
          <w:bCs/>
          <w:color w:val="000000"/>
          <w:sz w:val="28"/>
          <w:szCs w:val="28"/>
        </w:rPr>
        <w:t>Отчета о ходе реализации программных мероприятий</w:t>
      </w:r>
    </w:p>
    <w:p w:rsidR="00A61922" w:rsidRPr="001E609C" w:rsidRDefault="00A61922" w:rsidP="00307AE5">
      <w:pPr>
        <w:autoSpaceDE w:val="0"/>
        <w:autoSpaceDN w:val="0"/>
        <w:adjustRightInd w:val="0"/>
        <w:spacing w:after="0" w:line="240" w:lineRule="auto"/>
        <w:ind w:firstLine="698"/>
        <w:jc w:val="center"/>
        <w:rPr>
          <w:rFonts w:ascii="Times New Roman" w:hAnsi="Times New Roman" w:cs="Times New Roman"/>
          <w:b/>
          <w:bCs/>
          <w:color w:val="000080"/>
          <w:sz w:val="28"/>
          <w:szCs w:val="28"/>
        </w:rPr>
      </w:pPr>
    </w:p>
    <w:p w:rsidR="00A61922" w:rsidRPr="001E609C" w:rsidRDefault="00A61922" w:rsidP="00307AE5">
      <w:pPr>
        <w:spacing w:after="0" w:line="240" w:lineRule="auto"/>
        <w:jc w:val="center"/>
        <w:rPr>
          <w:rFonts w:ascii="Times New Roman" w:hAnsi="Times New Roman" w:cs="Times New Roman"/>
          <w:sz w:val="28"/>
          <w:szCs w:val="28"/>
        </w:rPr>
      </w:pPr>
      <w:r w:rsidRPr="001E609C">
        <w:rPr>
          <w:rFonts w:ascii="Times New Roman" w:hAnsi="Times New Roman" w:cs="Times New Roman"/>
          <w:sz w:val="28"/>
          <w:szCs w:val="28"/>
        </w:rPr>
        <w:t>Наименование муниципальной Программы</w:t>
      </w:r>
    </w:p>
    <w:p w:rsidR="00A61922" w:rsidRPr="001E609C" w:rsidRDefault="00A61922" w:rsidP="00307AE5">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2465"/>
      </w:tblGrid>
      <w:tr w:rsidR="00A61922" w:rsidTr="00307AE5">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Наименование мероприятия</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Сумма средств на год, тыс.руб.</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Выполнено по состоянию на 1 квартал, тыс.руб.</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Выполнено по состоянию на 2 квартал, тыс.руб.</w:t>
            </w: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Выполнено по состоянию на 3 квартал, тыс.руб.</w:t>
            </w: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Выполнено по состоянию на 4 квартал, тыс.руб.</w:t>
            </w:r>
          </w:p>
        </w:tc>
      </w:tr>
      <w:tr w:rsidR="00A61922" w:rsidTr="00307AE5">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Мероприятие 1</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r>
      <w:tr w:rsidR="00A61922" w:rsidTr="00307AE5">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Мероприятие 2</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r>
      <w:tr w:rsidR="00A61922" w:rsidTr="00307AE5">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Мероприятие 3</w:t>
            </w: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c>
          <w:tcPr>
            <w:tcW w:w="2465"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p>
        </w:tc>
      </w:tr>
      <w:tr w:rsidR="00A61922" w:rsidTr="00307AE5">
        <w:tc>
          <w:tcPr>
            <w:tcW w:w="2464" w:type="dxa"/>
          </w:tcPr>
          <w:p w:rsidR="00A61922" w:rsidRDefault="00A61922" w:rsidP="00307AE5">
            <w:pPr>
              <w:tabs>
                <w:tab w:val="center" w:pos="4677"/>
                <w:tab w:val="right" w:pos="9355"/>
              </w:tabs>
              <w:spacing w:after="0" w:line="240" w:lineRule="auto"/>
            </w:pPr>
            <w:r>
              <w:t>…</w:t>
            </w:r>
          </w:p>
        </w:tc>
        <w:tc>
          <w:tcPr>
            <w:tcW w:w="2464" w:type="dxa"/>
          </w:tcPr>
          <w:p w:rsidR="00A61922" w:rsidRDefault="00A61922" w:rsidP="00307AE5">
            <w:pPr>
              <w:tabs>
                <w:tab w:val="center" w:pos="4677"/>
                <w:tab w:val="right" w:pos="9355"/>
              </w:tabs>
              <w:spacing w:after="0" w:line="240" w:lineRule="auto"/>
            </w:pPr>
          </w:p>
        </w:tc>
        <w:tc>
          <w:tcPr>
            <w:tcW w:w="2464" w:type="dxa"/>
          </w:tcPr>
          <w:p w:rsidR="00A61922" w:rsidRDefault="00A61922" w:rsidP="00307AE5">
            <w:pPr>
              <w:tabs>
                <w:tab w:val="center" w:pos="4677"/>
                <w:tab w:val="right" w:pos="9355"/>
              </w:tabs>
              <w:spacing w:after="0" w:line="240" w:lineRule="auto"/>
            </w:pPr>
          </w:p>
        </w:tc>
        <w:tc>
          <w:tcPr>
            <w:tcW w:w="2464" w:type="dxa"/>
          </w:tcPr>
          <w:p w:rsidR="00A61922" w:rsidRDefault="00A61922" w:rsidP="00307AE5">
            <w:pPr>
              <w:tabs>
                <w:tab w:val="center" w:pos="4677"/>
                <w:tab w:val="right" w:pos="9355"/>
              </w:tabs>
              <w:spacing w:after="0" w:line="240" w:lineRule="auto"/>
            </w:pPr>
          </w:p>
        </w:tc>
        <w:tc>
          <w:tcPr>
            <w:tcW w:w="2465" w:type="dxa"/>
          </w:tcPr>
          <w:p w:rsidR="00A61922" w:rsidRDefault="00A61922" w:rsidP="00307AE5">
            <w:pPr>
              <w:tabs>
                <w:tab w:val="center" w:pos="4677"/>
                <w:tab w:val="right" w:pos="9355"/>
              </w:tabs>
              <w:spacing w:after="0" w:line="240" w:lineRule="auto"/>
            </w:pPr>
          </w:p>
        </w:tc>
        <w:tc>
          <w:tcPr>
            <w:tcW w:w="2465" w:type="dxa"/>
          </w:tcPr>
          <w:p w:rsidR="00A61922" w:rsidRDefault="00A61922" w:rsidP="00307AE5">
            <w:pPr>
              <w:tabs>
                <w:tab w:val="center" w:pos="4677"/>
                <w:tab w:val="right" w:pos="9355"/>
              </w:tabs>
              <w:spacing w:after="0" w:line="240" w:lineRule="auto"/>
            </w:pPr>
          </w:p>
        </w:tc>
      </w:tr>
      <w:tr w:rsidR="00A61922" w:rsidTr="00307AE5">
        <w:tc>
          <w:tcPr>
            <w:tcW w:w="2464" w:type="dxa"/>
          </w:tcPr>
          <w:p w:rsidR="00A61922" w:rsidRPr="001E609C" w:rsidRDefault="00A61922" w:rsidP="00307AE5">
            <w:pPr>
              <w:tabs>
                <w:tab w:val="center" w:pos="4677"/>
                <w:tab w:val="right" w:pos="9355"/>
              </w:tabs>
              <w:spacing w:after="0" w:line="240" w:lineRule="auto"/>
              <w:rPr>
                <w:rFonts w:ascii="Times New Roman" w:hAnsi="Times New Roman" w:cs="Times New Roman"/>
              </w:rPr>
            </w:pPr>
            <w:r w:rsidRPr="001E609C">
              <w:rPr>
                <w:rFonts w:ascii="Times New Roman" w:hAnsi="Times New Roman" w:cs="Times New Roman"/>
              </w:rPr>
              <w:t>Итого</w:t>
            </w:r>
          </w:p>
        </w:tc>
        <w:tc>
          <w:tcPr>
            <w:tcW w:w="2464" w:type="dxa"/>
          </w:tcPr>
          <w:p w:rsidR="00A61922" w:rsidRDefault="00A61922" w:rsidP="00307AE5">
            <w:pPr>
              <w:tabs>
                <w:tab w:val="center" w:pos="4677"/>
                <w:tab w:val="right" w:pos="9355"/>
              </w:tabs>
              <w:spacing w:after="0" w:line="240" w:lineRule="auto"/>
            </w:pPr>
          </w:p>
        </w:tc>
        <w:tc>
          <w:tcPr>
            <w:tcW w:w="2464" w:type="dxa"/>
          </w:tcPr>
          <w:p w:rsidR="00A61922" w:rsidRDefault="00A61922" w:rsidP="00307AE5">
            <w:pPr>
              <w:tabs>
                <w:tab w:val="center" w:pos="4677"/>
                <w:tab w:val="right" w:pos="9355"/>
              </w:tabs>
              <w:spacing w:after="0" w:line="240" w:lineRule="auto"/>
            </w:pPr>
          </w:p>
        </w:tc>
        <w:tc>
          <w:tcPr>
            <w:tcW w:w="2464" w:type="dxa"/>
          </w:tcPr>
          <w:p w:rsidR="00A61922" w:rsidRDefault="00A61922" w:rsidP="00307AE5">
            <w:pPr>
              <w:tabs>
                <w:tab w:val="center" w:pos="4677"/>
                <w:tab w:val="right" w:pos="9355"/>
              </w:tabs>
              <w:spacing w:after="0" w:line="240" w:lineRule="auto"/>
            </w:pPr>
          </w:p>
        </w:tc>
        <w:tc>
          <w:tcPr>
            <w:tcW w:w="2465" w:type="dxa"/>
          </w:tcPr>
          <w:p w:rsidR="00A61922" w:rsidRDefault="00A61922" w:rsidP="00307AE5">
            <w:pPr>
              <w:tabs>
                <w:tab w:val="center" w:pos="4677"/>
                <w:tab w:val="right" w:pos="9355"/>
              </w:tabs>
              <w:spacing w:after="0" w:line="240" w:lineRule="auto"/>
            </w:pPr>
          </w:p>
        </w:tc>
        <w:tc>
          <w:tcPr>
            <w:tcW w:w="2465" w:type="dxa"/>
          </w:tcPr>
          <w:p w:rsidR="00A61922" w:rsidRDefault="00A61922" w:rsidP="00307AE5">
            <w:pPr>
              <w:tabs>
                <w:tab w:val="center" w:pos="4677"/>
                <w:tab w:val="right" w:pos="9355"/>
              </w:tabs>
              <w:spacing w:after="0" w:line="240" w:lineRule="auto"/>
            </w:pPr>
          </w:p>
        </w:tc>
      </w:tr>
    </w:tbl>
    <w:p w:rsidR="00A61922" w:rsidRDefault="00A61922" w:rsidP="00307AE5">
      <w:pPr>
        <w:spacing w:after="0" w:line="240" w:lineRule="auto"/>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Default="00A61922" w:rsidP="00307AE5">
      <w:pPr>
        <w:autoSpaceDE w:val="0"/>
        <w:autoSpaceDN w:val="0"/>
        <w:adjustRightInd w:val="0"/>
        <w:spacing w:after="0" w:line="240" w:lineRule="auto"/>
        <w:ind w:firstLine="698"/>
        <w:jc w:val="right"/>
        <w:rPr>
          <w:b/>
          <w:bCs/>
          <w:color w:val="000080"/>
          <w:sz w:val="28"/>
          <w:szCs w:val="28"/>
        </w:rPr>
      </w:pPr>
    </w:p>
    <w:p w:rsidR="00A61922" w:rsidRPr="00743D1E" w:rsidRDefault="00A61922" w:rsidP="00307AE5">
      <w:pPr>
        <w:spacing w:after="0" w:line="240" w:lineRule="auto"/>
        <w:rPr>
          <w:sz w:val="28"/>
          <w:szCs w:val="28"/>
        </w:rPr>
      </w:pPr>
    </w:p>
    <w:bookmarkEnd w:id="2"/>
    <w:bookmarkEnd w:id="16"/>
    <w:p w:rsidR="00A61922" w:rsidRDefault="00A61922" w:rsidP="00307AE5">
      <w:pPr>
        <w:autoSpaceDE w:val="0"/>
        <w:autoSpaceDN w:val="0"/>
        <w:adjustRightInd w:val="0"/>
        <w:spacing w:after="0" w:line="240" w:lineRule="auto"/>
        <w:ind w:firstLine="720"/>
        <w:jc w:val="both"/>
        <w:rPr>
          <w:sz w:val="28"/>
          <w:szCs w:val="28"/>
        </w:rPr>
      </w:pPr>
    </w:p>
    <w:p w:rsidR="00A61922" w:rsidRDefault="00A61922" w:rsidP="00307AE5">
      <w:pPr>
        <w:autoSpaceDE w:val="0"/>
        <w:autoSpaceDN w:val="0"/>
        <w:adjustRightInd w:val="0"/>
        <w:spacing w:after="0" w:line="240" w:lineRule="auto"/>
        <w:ind w:firstLine="720"/>
        <w:jc w:val="center"/>
        <w:rPr>
          <w:sz w:val="28"/>
          <w:szCs w:val="28"/>
        </w:rPr>
        <w:sectPr w:rsidR="00A61922" w:rsidSect="00307AE5">
          <w:pgSz w:w="16838" w:h="11906" w:orient="landscape"/>
          <w:pgMar w:top="1134" w:right="720" w:bottom="851" w:left="902" w:header="720" w:footer="720" w:gutter="0"/>
          <w:pgNumType w:start="1"/>
          <w:cols w:space="720"/>
          <w:noEndnote/>
          <w:titlePg/>
        </w:sectPr>
      </w:pPr>
    </w:p>
    <w:p w:rsidR="00A61922" w:rsidRPr="001E609C" w:rsidRDefault="00A61922" w:rsidP="001E609C">
      <w:pPr>
        <w:autoSpaceDE w:val="0"/>
        <w:autoSpaceDN w:val="0"/>
        <w:adjustRightInd w:val="0"/>
        <w:spacing w:after="0" w:line="240" w:lineRule="auto"/>
        <w:jc w:val="right"/>
        <w:rPr>
          <w:rFonts w:ascii="Times New Roman" w:hAnsi="Times New Roman" w:cs="Times New Roman"/>
          <w:color w:val="000000"/>
          <w:sz w:val="24"/>
          <w:szCs w:val="24"/>
        </w:rPr>
      </w:pPr>
      <w:r w:rsidRPr="001E609C">
        <w:rPr>
          <w:rFonts w:ascii="Times New Roman" w:hAnsi="Times New Roman" w:cs="Times New Roman"/>
          <w:sz w:val="24"/>
          <w:szCs w:val="24"/>
        </w:rPr>
        <w:lastRenderedPageBreak/>
        <w:t xml:space="preserve">                                                                  </w:t>
      </w:r>
      <w:r w:rsidRPr="001E609C">
        <w:rPr>
          <w:rFonts w:ascii="Times New Roman" w:hAnsi="Times New Roman" w:cs="Times New Roman"/>
          <w:bCs/>
          <w:color w:val="000000"/>
          <w:sz w:val="24"/>
          <w:szCs w:val="24"/>
        </w:rPr>
        <w:t>Приложение № 4</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к </w:t>
      </w:r>
      <w:hyperlink w:anchor="sub_9991" w:history="1">
        <w:r w:rsidRPr="001E609C">
          <w:rPr>
            <w:rFonts w:ascii="Times New Roman" w:hAnsi="Times New Roman" w:cs="Times New Roman"/>
            <w:bCs/>
            <w:color w:val="000000"/>
            <w:sz w:val="24"/>
            <w:szCs w:val="24"/>
          </w:rPr>
          <w:t>Порядку</w:t>
        </w:r>
      </w:hyperlink>
      <w:r w:rsidRPr="001E609C">
        <w:rPr>
          <w:rFonts w:ascii="Times New Roman" w:hAnsi="Times New Roman" w:cs="Times New Roman"/>
          <w:bCs/>
          <w:color w:val="000000"/>
          <w:sz w:val="24"/>
          <w:szCs w:val="24"/>
        </w:rPr>
        <w:t xml:space="preserve"> принятия решения о </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разработке муниципальных Программ</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w:t>
      </w:r>
      <w:r w:rsidR="00307AE5" w:rsidRPr="001E609C">
        <w:rPr>
          <w:rFonts w:ascii="Times New Roman" w:hAnsi="Times New Roman" w:cs="Times New Roman"/>
          <w:bCs/>
          <w:color w:val="000000"/>
          <w:sz w:val="24"/>
          <w:szCs w:val="24"/>
        </w:rPr>
        <w:t>Подкаменского</w:t>
      </w:r>
      <w:r w:rsidRPr="001E609C">
        <w:rPr>
          <w:rFonts w:ascii="Times New Roman" w:hAnsi="Times New Roman" w:cs="Times New Roman"/>
          <w:bCs/>
          <w:color w:val="000000"/>
          <w:sz w:val="24"/>
          <w:szCs w:val="24"/>
        </w:rPr>
        <w:t xml:space="preserve"> муниципального образования,</w:t>
      </w:r>
    </w:p>
    <w:p w:rsidR="00A61922" w:rsidRPr="001E609C" w:rsidRDefault="00A61922" w:rsidP="001E609C">
      <w:pPr>
        <w:autoSpaceDE w:val="0"/>
        <w:autoSpaceDN w:val="0"/>
        <w:adjustRightInd w:val="0"/>
        <w:spacing w:after="0" w:line="240" w:lineRule="auto"/>
        <w:jc w:val="right"/>
        <w:rPr>
          <w:rFonts w:ascii="Times New Roman" w:hAnsi="Times New Roman" w:cs="Times New Roman"/>
          <w:bCs/>
          <w:color w:val="000000"/>
          <w:sz w:val="24"/>
          <w:szCs w:val="24"/>
        </w:rPr>
      </w:pPr>
      <w:r w:rsidRPr="001E609C">
        <w:rPr>
          <w:rFonts w:ascii="Times New Roman" w:hAnsi="Times New Roman" w:cs="Times New Roman"/>
          <w:bCs/>
          <w:color w:val="000000"/>
          <w:sz w:val="24"/>
          <w:szCs w:val="24"/>
        </w:rPr>
        <w:t xml:space="preserve">                                           их формирования и реализации</w:t>
      </w:r>
    </w:p>
    <w:p w:rsidR="00A61922" w:rsidRDefault="00A61922" w:rsidP="00307AE5">
      <w:pPr>
        <w:autoSpaceDE w:val="0"/>
        <w:autoSpaceDN w:val="0"/>
        <w:adjustRightInd w:val="0"/>
        <w:spacing w:after="0" w:line="240" w:lineRule="auto"/>
        <w:ind w:firstLine="720"/>
        <w:jc w:val="both"/>
        <w:rPr>
          <w:sz w:val="28"/>
          <w:szCs w:val="28"/>
        </w:rPr>
      </w:pPr>
    </w:p>
    <w:p w:rsidR="00A61922" w:rsidRPr="001E609C" w:rsidRDefault="00A61922" w:rsidP="00307AE5">
      <w:pPr>
        <w:autoSpaceDE w:val="0"/>
        <w:autoSpaceDN w:val="0"/>
        <w:adjustRightInd w:val="0"/>
        <w:spacing w:after="0" w:line="240" w:lineRule="auto"/>
        <w:ind w:firstLine="720"/>
        <w:jc w:val="center"/>
        <w:rPr>
          <w:rFonts w:ascii="Times New Roman" w:hAnsi="Times New Roman" w:cs="Times New Roman"/>
          <w:b/>
          <w:sz w:val="28"/>
          <w:szCs w:val="28"/>
        </w:rPr>
      </w:pPr>
      <w:r w:rsidRPr="001E609C">
        <w:rPr>
          <w:rFonts w:ascii="Times New Roman" w:hAnsi="Times New Roman" w:cs="Times New Roman"/>
          <w:b/>
          <w:sz w:val="28"/>
          <w:szCs w:val="28"/>
        </w:rPr>
        <w:t>Типовой макет</w:t>
      </w:r>
    </w:p>
    <w:p w:rsidR="00A61922" w:rsidRPr="001E609C" w:rsidRDefault="00A61922" w:rsidP="00307AE5">
      <w:pPr>
        <w:autoSpaceDE w:val="0"/>
        <w:autoSpaceDN w:val="0"/>
        <w:adjustRightInd w:val="0"/>
        <w:spacing w:after="0" w:line="240" w:lineRule="auto"/>
        <w:ind w:firstLine="720"/>
        <w:jc w:val="center"/>
        <w:rPr>
          <w:rFonts w:ascii="Times New Roman" w:hAnsi="Times New Roman" w:cs="Times New Roman"/>
          <w:b/>
          <w:sz w:val="28"/>
          <w:szCs w:val="28"/>
        </w:rPr>
      </w:pPr>
      <w:r w:rsidRPr="001E609C">
        <w:rPr>
          <w:rFonts w:ascii="Times New Roman" w:hAnsi="Times New Roman" w:cs="Times New Roman"/>
          <w:b/>
          <w:sz w:val="28"/>
          <w:szCs w:val="28"/>
        </w:rPr>
        <w:t>Порядка оценки эффективности реализации программ</w:t>
      </w:r>
    </w:p>
    <w:p w:rsidR="00A61922" w:rsidRDefault="00A61922" w:rsidP="00307AE5">
      <w:pPr>
        <w:autoSpaceDE w:val="0"/>
        <w:autoSpaceDN w:val="0"/>
        <w:adjustRightInd w:val="0"/>
        <w:spacing w:after="0" w:line="240" w:lineRule="auto"/>
        <w:ind w:firstLine="720"/>
        <w:jc w:val="center"/>
        <w:rPr>
          <w:b/>
          <w:sz w:val="28"/>
          <w:szCs w:val="28"/>
        </w:rPr>
      </w:pPr>
    </w:p>
    <w:p w:rsidR="00A61922" w:rsidRPr="001E609C" w:rsidRDefault="00A61922" w:rsidP="00307AE5">
      <w:pPr>
        <w:autoSpaceDE w:val="0"/>
        <w:autoSpaceDN w:val="0"/>
        <w:adjustRightInd w:val="0"/>
        <w:spacing w:after="0" w:line="240" w:lineRule="auto"/>
        <w:ind w:firstLine="708"/>
        <w:jc w:val="both"/>
        <w:rPr>
          <w:rFonts w:ascii="Times New Roman" w:hAnsi="Times New Roman" w:cs="Times New Roman"/>
          <w:sz w:val="28"/>
          <w:szCs w:val="28"/>
        </w:rPr>
      </w:pPr>
      <w:r w:rsidRPr="001E609C">
        <w:rPr>
          <w:rFonts w:ascii="Times New Roman" w:hAnsi="Times New Roman" w:cs="Times New Roman"/>
          <w:sz w:val="28"/>
          <w:szCs w:val="28"/>
        </w:rPr>
        <w:t>Раздел  должен  содержать  описание  социальных,   экономических   и экологических  последствий,  которые  могут  возникнуть  при   реализации Программы, прогнозируемые значения  целевых  показателей,  которые  могут быть достигнуты в результате реализации Программы.</w:t>
      </w:r>
    </w:p>
    <w:p w:rsidR="00A61922" w:rsidRPr="001E609C" w:rsidRDefault="00A61922" w:rsidP="00307AE5">
      <w:pPr>
        <w:autoSpaceDE w:val="0"/>
        <w:autoSpaceDN w:val="0"/>
        <w:adjustRightInd w:val="0"/>
        <w:spacing w:after="0" w:line="240" w:lineRule="auto"/>
        <w:ind w:firstLine="708"/>
        <w:jc w:val="both"/>
        <w:rPr>
          <w:rFonts w:ascii="Times New Roman" w:hAnsi="Times New Roman" w:cs="Times New Roman"/>
          <w:sz w:val="28"/>
          <w:szCs w:val="28"/>
        </w:rPr>
      </w:pPr>
      <w:r w:rsidRPr="001E609C">
        <w:rPr>
          <w:rFonts w:ascii="Times New Roman" w:hAnsi="Times New Roman" w:cs="Times New Roman"/>
          <w:sz w:val="28"/>
          <w:szCs w:val="28"/>
        </w:rPr>
        <w:t xml:space="preserve"> Целевые показатели характеризуют достижение целей и выполнение задач программы и должны максимально соответствовать следующим требованиям:</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 прозрачность  (следует   избегать   излишне   сложных   показателей, определение показателя должно обеспечивать  однозначность  его  понимания как специалистами, так и конечными потребителями услуг);</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 экономичность (получение  отчетных  данных  должно  производиться  с минимально  возможными  затратами,  применяемые   показатели   должны   в максимальной степени основываться на уже  существующих  программах  сбора информации);</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 своевременность и регулярность (отчетные данные должны поступать  со строго определенной периодичностью).</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sz w:val="28"/>
          <w:szCs w:val="28"/>
        </w:rPr>
        <w:t xml:space="preserve">     ___________________</w:t>
      </w:r>
    </w:p>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r w:rsidRPr="001E609C">
        <w:rPr>
          <w:rFonts w:ascii="Times New Roman" w:hAnsi="Times New Roman" w:cs="Times New Roman"/>
          <w:color w:val="000000"/>
          <w:sz w:val="28"/>
          <w:szCs w:val="28"/>
        </w:rPr>
        <w:t xml:space="preserve">     </w:t>
      </w:r>
      <w:r w:rsidRPr="001E609C">
        <w:rPr>
          <w:rFonts w:ascii="Times New Roman" w:hAnsi="Times New Roman" w:cs="Times New Roman"/>
          <w:b/>
          <w:bCs/>
          <w:color w:val="000000"/>
          <w:sz w:val="28"/>
          <w:szCs w:val="28"/>
        </w:rPr>
        <w:t>*(1)</w:t>
      </w:r>
      <w:r w:rsidRPr="001E609C">
        <w:rPr>
          <w:rFonts w:ascii="Times New Roman" w:hAnsi="Times New Roman" w:cs="Times New Roman"/>
          <w:color w:val="000000"/>
          <w:sz w:val="28"/>
          <w:szCs w:val="28"/>
        </w:rPr>
        <w:t xml:space="preserve">  Источник</w:t>
      </w:r>
      <w:r w:rsidRPr="001E609C">
        <w:rPr>
          <w:rFonts w:ascii="Times New Roman" w:hAnsi="Times New Roman" w:cs="Times New Roman"/>
          <w:sz w:val="28"/>
          <w:szCs w:val="28"/>
        </w:rPr>
        <w:t xml:space="preserve">  финансирования  указывается  в  том  случае,   когда финансирование  осуществляется  из  внебюджетных   источников   и   (или) федерального и областного бюджетов. В указанном случае  в  строке  «Объем финансирования» слова «из бюджета </w:t>
      </w:r>
      <w:r w:rsidR="00307AE5" w:rsidRPr="001E609C">
        <w:rPr>
          <w:rFonts w:ascii="Times New Roman" w:hAnsi="Times New Roman" w:cs="Times New Roman"/>
          <w:sz w:val="28"/>
          <w:szCs w:val="28"/>
        </w:rPr>
        <w:t>Подкаменского</w:t>
      </w:r>
      <w:r w:rsidRPr="001E609C">
        <w:rPr>
          <w:rFonts w:ascii="Times New Roman" w:hAnsi="Times New Roman" w:cs="Times New Roman"/>
          <w:sz w:val="28"/>
          <w:szCs w:val="28"/>
        </w:rPr>
        <w:t xml:space="preserve"> муниципального образования» не указываются.</w:t>
      </w:r>
    </w:p>
    <w:p w:rsidR="00A61922" w:rsidRPr="001E609C" w:rsidRDefault="00A61922" w:rsidP="00307AE5">
      <w:pPr>
        <w:spacing w:after="0" w:line="240" w:lineRule="auto"/>
        <w:rPr>
          <w:rFonts w:ascii="Times New Roman" w:hAnsi="Times New Roman" w:cs="Times New Roman"/>
        </w:rPr>
      </w:pPr>
    </w:p>
    <w:p w:rsidR="00A61922" w:rsidRPr="001E609C" w:rsidRDefault="00A61922" w:rsidP="00307AE5">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1E609C">
        <w:rPr>
          <w:rFonts w:ascii="Times New Roman" w:hAnsi="Times New Roman" w:cs="Times New Roman"/>
          <w:b/>
          <w:bCs/>
          <w:color w:val="000000"/>
          <w:sz w:val="28"/>
          <w:szCs w:val="28"/>
        </w:rPr>
        <w:t>Методика</w:t>
      </w:r>
      <w:r w:rsidRPr="001E609C">
        <w:rPr>
          <w:rFonts w:ascii="Times New Roman" w:hAnsi="Times New Roman" w:cs="Times New Roman"/>
          <w:b/>
          <w:bCs/>
          <w:color w:val="000000"/>
          <w:sz w:val="28"/>
          <w:szCs w:val="28"/>
        </w:rPr>
        <w:br/>
        <w:t>оценки эффективности реализации программ</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4" w:name="sub_931"/>
    </w:p>
    <w:bookmarkEnd w:id="84"/>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E609C">
        <w:rPr>
          <w:rFonts w:ascii="Times New Roman" w:hAnsi="Times New Roman" w:cs="Times New Roman"/>
          <w:sz w:val="28"/>
          <w:szCs w:val="28"/>
        </w:rPr>
        <w:t xml:space="preserve">1. Для оценки </w:t>
      </w:r>
      <w:r w:rsidRPr="001E609C">
        <w:rPr>
          <w:rFonts w:ascii="Times New Roman" w:hAnsi="Times New Roman" w:cs="Times New Roman"/>
          <w:color w:val="000000"/>
          <w:sz w:val="28"/>
          <w:szCs w:val="28"/>
        </w:rPr>
        <w:t xml:space="preserve">эффективности реализации Программ используются целевые показатели, предусмотренные в </w:t>
      </w:r>
      <w:hyperlink w:anchor="sub_9160" w:history="1">
        <w:r w:rsidRPr="001E609C">
          <w:rPr>
            <w:rFonts w:ascii="Times New Roman" w:hAnsi="Times New Roman" w:cs="Times New Roman"/>
            <w:color w:val="000000"/>
            <w:sz w:val="28"/>
            <w:szCs w:val="28"/>
          </w:rPr>
          <w:t>разделе V</w:t>
        </w:r>
      </w:hyperlink>
      <w:r w:rsidRPr="001E609C">
        <w:rPr>
          <w:rFonts w:ascii="Times New Roman" w:hAnsi="Times New Roman" w:cs="Times New Roman"/>
          <w:color w:val="000000"/>
          <w:sz w:val="28"/>
          <w:szCs w:val="28"/>
        </w:rPr>
        <w:t xml:space="preserve"> программы.</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5" w:name="sub_932"/>
      <w:r w:rsidRPr="001E609C">
        <w:rPr>
          <w:rFonts w:ascii="Times New Roman" w:hAnsi="Times New Roman" w:cs="Times New Roman"/>
          <w:color w:val="000000"/>
          <w:sz w:val="28"/>
          <w:szCs w:val="28"/>
        </w:rPr>
        <w:t>2. Критериями оценки эффективности</w:t>
      </w:r>
      <w:r w:rsidRPr="001E609C">
        <w:rPr>
          <w:rFonts w:ascii="Times New Roman" w:hAnsi="Times New Roman" w:cs="Times New Roman"/>
          <w:sz w:val="28"/>
          <w:szCs w:val="28"/>
        </w:rPr>
        <w:t xml:space="preserve"> реализации Программ являются:</w:t>
      </w:r>
    </w:p>
    <w:bookmarkEnd w:id="85"/>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степень достижения значений целевых показателей;</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процент отклонения достигнутых значений целевых показателей от плановых;</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динамика расходов на реализацию мероприятий Программы.</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6" w:name="sub_933"/>
      <w:r w:rsidRPr="001E609C">
        <w:rPr>
          <w:rFonts w:ascii="Times New Roman" w:hAnsi="Times New Roman" w:cs="Times New Roman"/>
          <w:sz w:val="28"/>
          <w:szCs w:val="28"/>
        </w:rPr>
        <w:lastRenderedPageBreak/>
        <w:t>3. Основными этапами оценки эффективности реализации Программ являются:</w:t>
      </w:r>
    </w:p>
    <w:bookmarkEnd w:id="86"/>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 оценка степени достижения целевых показателей;</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 оценка расходов, направленных на достижение целевых показателей;</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 оценка состояния целевых показателей;</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 расчет индекса эффективности реализации Программы.</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7" w:name="sub_934"/>
      <w:r w:rsidRPr="001E609C">
        <w:rPr>
          <w:rFonts w:ascii="Times New Roman" w:hAnsi="Times New Roman" w:cs="Times New Roman"/>
          <w:sz w:val="28"/>
          <w:szCs w:val="28"/>
        </w:rPr>
        <w:t>4. Оценка степени достижения целевых показателей осуществляется на основании</w:t>
      </w:r>
      <w:r w:rsidRPr="001E609C">
        <w:rPr>
          <w:rFonts w:ascii="Times New Roman" w:hAnsi="Times New Roman" w:cs="Times New Roman"/>
          <w:color w:val="000000"/>
          <w:sz w:val="28"/>
          <w:szCs w:val="28"/>
        </w:rPr>
        <w:t xml:space="preserve"> </w:t>
      </w:r>
      <w:hyperlink w:anchor="sub_9310" w:history="1">
        <w:r w:rsidRPr="001E609C">
          <w:rPr>
            <w:rFonts w:ascii="Times New Roman" w:hAnsi="Times New Roman" w:cs="Times New Roman"/>
            <w:color w:val="000000"/>
            <w:sz w:val="28"/>
            <w:szCs w:val="28"/>
          </w:rPr>
          <w:t>таблицы 1.</w:t>
        </w:r>
      </w:hyperlink>
    </w:p>
    <w:bookmarkEnd w:id="87"/>
    <w:p w:rsidR="00A61922" w:rsidRPr="001E609C" w:rsidRDefault="00A61922" w:rsidP="00307AE5">
      <w:pPr>
        <w:autoSpaceDE w:val="0"/>
        <w:autoSpaceDN w:val="0"/>
        <w:adjustRightInd w:val="0"/>
        <w:spacing w:after="0" w:line="240" w:lineRule="auto"/>
        <w:ind w:left="170"/>
        <w:jc w:val="both"/>
        <w:rPr>
          <w:rFonts w:ascii="Times New Roman" w:hAnsi="Times New Roman" w:cs="Times New Roman"/>
          <w:i/>
          <w:iCs/>
          <w:color w:val="800080"/>
          <w:sz w:val="28"/>
          <w:szCs w:val="28"/>
        </w:rPr>
      </w:pPr>
    </w:p>
    <w:p w:rsidR="00A61922" w:rsidRPr="001E609C" w:rsidRDefault="00A61922" w:rsidP="00307AE5">
      <w:pPr>
        <w:spacing w:after="0" w:line="240" w:lineRule="auto"/>
        <w:jc w:val="center"/>
        <w:rPr>
          <w:rFonts w:ascii="Times New Roman" w:hAnsi="Times New Roman" w:cs="Times New Roman"/>
          <w:sz w:val="28"/>
          <w:szCs w:val="28"/>
        </w:rPr>
      </w:pPr>
      <w:r w:rsidRPr="001E609C">
        <w:rPr>
          <w:rFonts w:ascii="Times New Roman" w:hAnsi="Times New Roman" w:cs="Times New Roman"/>
          <w:b/>
          <w:bCs/>
          <w:sz w:val="28"/>
          <w:szCs w:val="28"/>
        </w:rPr>
        <w:t>Таблица 1.</w:t>
      </w:r>
      <w:r w:rsidRPr="001E609C">
        <w:rPr>
          <w:rFonts w:ascii="Times New Roman" w:hAnsi="Times New Roman" w:cs="Times New Roman"/>
          <w:sz w:val="28"/>
          <w:szCs w:val="28"/>
        </w:rPr>
        <w:t xml:space="preserve"> Оценка степени достижения целевых показателей</w:t>
      </w:r>
    </w:p>
    <w:tbl>
      <w:tblPr>
        <w:tblW w:w="9737" w:type="dxa"/>
        <w:jc w:val="center"/>
        <w:tblLayout w:type="fixed"/>
        <w:tblCellMar>
          <w:left w:w="70" w:type="dxa"/>
          <w:right w:w="70" w:type="dxa"/>
        </w:tblCellMar>
        <w:tblLook w:val="0000"/>
      </w:tblPr>
      <w:tblGrid>
        <w:gridCol w:w="641"/>
        <w:gridCol w:w="2832"/>
        <w:gridCol w:w="1063"/>
        <w:gridCol w:w="1715"/>
        <w:gridCol w:w="1824"/>
        <w:gridCol w:w="831"/>
        <w:gridCol w:w="831"/>
      </w:tblGrid>
      <w:tr w:rsidR="00A61922" w:rsidRPr="001E609C" w:rsidTr="00307AE5">
        <w:trPr>
          <w:trHeight w:val="20"/>
          <w:jc w:val="center"/>
        </w:trPr>
        <w:tc>
          <w:tcPr>
            <w:tcW w:w="641" w:type="dxa"/>
            <w:vMerge w:val="restart"/>
            <w:tcBorders>
              <w:top w:val="single" w:sz="4" w:space="0" w:color="auto"/>
              <w:left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N</w:t>
            </w:r>
          </w:p>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п/п</w:t>
            </w:r>
          </w:p>
        </w:tc>
        <w:tc>
          <w:tcPr>
            <w:tcW w:w="2832" w:type="dxa"/>
            <w:vMerge w:val="restart"/>
            <w:tcBorders>
              <w:top w:val="single" w:sz="6" w:space="0" w:color="auto"/>
              <w:left w:val="single" w:sz="4"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Наименование показателя</w:t>
            </w:r>
          </w:p>
        </w:tc>
        <w:tc>
          <w:tcPr>
            <w:tcW w:w="1063"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Единица измере</w:t>
            </w:r>
            <w:r w:rsidRPr="001E609C">
              <w:rPr>
                <w:rFonts w:ascii="Times New Roman" w:hAnsi="Times New Roman" w:cs="Times New Roman"/>
                <w:lang w:val="en-US"/>
              </w:rPr>
              <w:t>-</w:t>
            </w:r>
            <w:r w:rsidRPr="001E609C">
              <w:rPr>
                <w:rFonts w:ascii="Times New Roman" w:hAnsi="Times New Roman" w:cs="Times New Roman"/>
              </w:rPr>
              <w:t>ния</w:t>
            </w:r>
          </w:p>
        </w:tc>
        <w:tc>
          <w:tcPr>
            <w:tcW w:w="1715"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Плановое значение</w:t>
            </w:r>
          </w:p>
        </w:tc>
        <w:tc>
          <w:tcPr>
            <w:tcW w:w="1824"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Фактическое значение</w:t>
            </w:r>
          </w:p>
        </w:tc>
        <w:tc>
          <w:tcPr>
            <w:tcW w:w="1662" w:type="dxa"/>
            <w:gridSpan w:val="2"/>
            <w:tcBorders>
              <w:top w:val="single" w:sz="6" w:space="0" w:color="auto"/>
              <w:left w:val="single" w:sz="6" w:space="0" w:color="auto"/>
              <w:bottom w:val="single" w:sz="4"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Отклонение</w:t>
            </w:r>
          </w:p>
        </w:tc>
      </w:tr>
      <w:tr w:rsidR="00A61922" w:rsidRPr="001E609C" w:rsidTr="00307AE5">
        <w:trPr>
          <w:trHeight w:val="20"/>
          <w:jc w:val="center"/>
        </w:trPr>
        <w:tc>
          <w:tcPr>
            <w:tcW w:w="641" w:type="dxa"/>
            <w:vMerge/>
            <w:tcBorders>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2832" w:type="dxa"/>
            <w:vMerge/>
            <w:tcBorders>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063"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715"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824" w:type="dxa"/>
            <w:vMerge/>
            <w:tcBorders>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 / +</w:t>
            </w:r>
          </w:p>
        </w:tc>
        <w:tc>
          <w:tcPr>
            <w:tcW w:w="831"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w:t>
            </w:r>
          </w:p>
        </w:tc>
      </w:tr>
      <w:tr w:rsidR="00A61922" w:rsidRPr="001E609C" w:rsidTr="00307AE5">
        <w:trPr>
          <w:trHeight w:val="20"/>
          <w:jc w:val="center"/>
        </w:trPr>
        <w:tc>
          <w:tcPr>
            <w:tcW w:w="641"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1</w:t>
            </w:r>
          </w:p>
        </w:tc>
        <w:tc>
          <w:tcPr>
            <w:tcW w:w="283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2</w:t>
            </w:r>
          </w:p>
        </w:tc>
        <w:tc>
          <w:tcPr>
            <w:tcW w:w="1063"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3</w:t>
            </w:r>
          </w:p>
        </w:tc>
        <w:tc>
          <w:tcPr>
            <w:tcW w:w="1715"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4</w:t>
            </w:r>
          </w:p>
        </w:tc>
        <w:tc>
          <w:tcPr>
            <w:tcW w:w="1824"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5</w:t>
            </w:r>
          </w:p>
        </w:tc>
        <w:tc>
          <w:tcPr>
            <w:tcW w:w="831"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6</w:t>
            </w:r>
          </w:p>
        </w:tc>
        <w:tc>
          <w:tcPr>
            <w:tcW w:w="831"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7</w:t>
            </w:r>
          </w:p>
        </w:tc>
      </w:tr>
      <w:tr w:rsidR="00A61922" w:rsidRPr="001E609C" w:rsidTr="00307AE5">
        <w:trPr>
          <w:trHeight w:val="20"/>
          <w:jc w:val="center"/>
        </w:trPr>
        <w:tc>
          <w:tcPr>
            <w:tcW w:w="641"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1.</w:t>
            </w:r>
          </w:p>
        </w:tc>
        <w:tc>
          <w:tcPr>
            <w:tcW w:w="2832"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Целевой показатель 1</w:t>
            </w:r>
          </w:p>
        </w:tc>
        <w:tc>
          <w:tcPr>
            <w:tcW w:w="1063"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715"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824" w:type="dxa"/>
            <w:tcBorders>
              <w:top w:val="single" w:sz="6" w:space="0" w:color="auto"/>
              <w:left w:val="single" w:sz="6" w:space="0" w:color="auto"/>
              <w:bottom w:val="single" w:sz="6"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jc w:val="center"/>
        </w:trPr>
        <w:tc>
          <w:tcPr>
            <w:tcW w:w="641"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2.</w:t>
            </w:r>
          </w:p>
        </w:tc>
        <w:tc>
          <w:tcPr>
            <w:tcW w:w="2832"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Целевой показатель 2</w:t>
            </w:r>
          </w:p>
        </w:tc>
        <w:tc>
          <w:tcPr>
            <w:tcW w:w="1063"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715"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824" w:type="dxa"/>
            <w:tcBorders>
              <w:top w:val="single" w:sz="6" w:space="0" w:color="auto"/>
              <w:left w:val="single" w:sz="6" w:space="0" w:color="auto"/>
              <w:bottom w:val="single" w:sz="6"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jc w:val="center"/>
        </w:trPr>
        <w:tc>
          <w:tcPr>
            <w:tcW w:w="641"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3.</w:t>
            </w:r>
          </w:p>
        </w:tc>
        <w:tc>
          <w:tcPr>
            <w:tcW w:w="2832"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Целевой показатель 3</w:t>
            </w:r>
          </w:p>
        </w:tc>
        <w:tc>
          <w:tcPr>
            <w:tcW w:w="1063"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715"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824" w:type="dxa"/>
            <w:tcBorders>
              <w:top w:val="single" w:sz="6" w:space="0" w:color="auto"/>
              <w:left w:val="single" w:sz="6" w:space="0" w:color="auto"/>
              <w:bottom w:val="single" w:sz="6"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jc w:val="center"/>
        </w:trPr>
        <w:tc>
          <w:tcPr>
            <w:tcW w:w="641"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w:t>
            </w:r>
          </w:p>
        </w:tc>
        <w:tc>
          <w:tcPr>
            <w:tcW w:w="2832"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w:t>
            </w:r>
          </w:p>
        </w:tc>
        <w:tc>
          <w:tcPr>
            <w:tcW w:w="1063"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715" w:type="dxa"/>
            <w:tcBorders>
              <w:top w:val="single" w:sz="6" w:space="0" w:color="auto"/>
              <w:left w:val="single" w:sz="6" w:space="0" w:color="auto"/>
              <w:bottom w:val="single" w:sz="6" w:space="0" w:color="auto"/>
              <w:right w:val="single" w:sz="6" w:space="0" w:color="auto"/>
            </w:tcBorders>
          </w:tcPr>
          <w:p w:rsidR="00A61922" w:rsidRPr="001E609C" w:rsidRDefault="00A61922" w:rsidP="00307AE5">
            <w:pPr>
              <w:spacing w:after="0" w:line="240" w:lineRule="auto"/>
              <w:jc w:val="both"/>
              <w:rPr>
                <w:rFonts w:ascii="Times New Roman" w:hAnsi="Times New Roman" w:cs="Times New Roman"/>
              </w:rPr>
            </w:pPr>
          </w:p>
        </w:tc>
        <w:tc>
          <w:tcPr>
            <w:tcW w:w="1824" w:type="dxa"/>
            <w:tcBorders>
              <w:top w:val="single" w:sz="6" w:space="0" w:color="auto"/>
              <w:left w:val="single" w:sz="6" w:space="0" w:color="auto"/>
              <w:bottom w:val="single" w:sz="6"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61922" w:rsidRPr="001E609C" w:rsidRDefault="00A61922" w:rsidP="00307AE5">
            <w:pPr>
              <w:spacing w:after="0" w:line="240" w:lineRule="auto"/>
              <w:jc w:val="both"/>
              <w:rPr>
                <w:rFonts w:ascii="Times New Roman" w:hAnsi="Times New Roman" w:cs="Times New Roman"/>
              </w:rPr>
            </w:pPr>
          </w:p>
        </w:tc>
      </w:tr>
    </w:tbl>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8" w:name="sub_935"/>
      <w:r w:rsidRPr="001E609C">
        <w:rPr>
          <w:rFonts w:ascii="Times New Roman" w:hAnsi="Times New Roman" w:cs="Times New Roman"/>
          <w:sz w:val="28"/>
          <w:szCs w:val="28"/>
        </w:rPr>
        <w:t xml:space="preserve">5. </w:t>
      </w:r>
      <w:r w:rsidRPr="001E609C">
        <w:rPr>
          <w:rFonts w:ascii="Times New Roman" w:hAnsi="Times New Roman" w:cs="Times New Roman"/>
          <w:color w:val="000000"/>
          <w:sz w:val="28"/>
          <w:szCs w:val="28"/>
        </w:rPr>
        <w:t xml:space="preserve">Для оценки расходов, направленных на достижение целевых показателей, применяется </w:t>
      </w:r>
      <w:hyperlink w:anchor="sub_9320" w:history="1">
        <w:r w:rsidRPr="001E609C">
          <w:rPr>
            <w:rFonts w:ascii="Times New Roman" w:hAnsi="Times New Roman" w:cs="Times New Roman"/>
            <w:color w:val="000000"/>
            <w:sz w:val="28"/>
            <w:szCs w:val="28"/>
          </w:rPr>
          <w:t>таблица 2.</w:t>
        </w:r>
      </w:hyperlink>
    </w:p>
    <w:bookmarkEnd w:id="88"/>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Объем расходования денежных средств учитывается по всем мероприятиям, повлиявшим на достижение значения целевого показателя. При этом расходование денежных средств по тому или иному мероприятию может быть учтено при оценке расходов, направленных на достижение нескольких целевых показателей.</w:t>
      </w:r>
    </w:p>
    <w:p w:rsidR="00A61922" w:rsidRPr="001E609C" w:rsidRDefault="00A61922" w:rsidP="00307AE5">
      <w:pPr>
        <w:autoSpaceDE w:val="0"/>
        <w:autoSpaceDN w:val="0"/>
        <w:adjustRightInd w:val="0"/>
        <w:spacing w:after="0" w:line="240" w:lineRule="auto"/>
        <w:ind w:left="170"/>
        <w:jc w:val="both"/>
        <w:rPr>
          <w:rFonts w:ascii="Times New Roman" w:hAnsi="Times New Roman" w:cs="Times New Roman"/>
          <w:i/>
          <w:iCs/>
          <w:color w:val="800080"/>
          <w:sz w:val="28"/>
          <w:szCs w:val="28"/>
        </w:rPr>
      </w:pPr>
    </w:p>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b/>
        </w:rPr>
        <w:t>Таблица 2.</w:t>
      </w:r>
      <w:r w:rsidRPr="001E609C">
        <w:rPr>
          <w:rFonts w:ascii="Times New Roman" w:hAnsi="Times New Roman" w:cs="Times New Roman"/>
        </w:rPr>
        <w:t xml:space="preserve"> Оценка расходов, направленных на достижение целевых показателей</w:t>
      </w:r>
    </w:p>
    <w:tbl>
      <w:tblPr>
        <w:tblW w:w="10134" w:type="dxa"/>
        <w:tblInd w:w="-290" w:type="dxa"/>
        <w:tblLayout w:type="fixed"/>
        <w:tblCellMar>
          <w:left w:w="70" w:type="dxa"/>
          <w:right w:w="70" w:type="dxa"/>
        </w:tblCellMar>
        <w:tblLook w:val="0000"/>
      </w:tblPr>
      <w:tblGrid>
        <w:gridCol w:w="2518"/>
        <w:gridCol w:w="2426"/>
        <w:gridCol w:w="1206"/>
        <w:gridCol w:w="1122"/>
        <w:gridCol w:w="1440"/>
        <w:gridCol w:w="918"/>
        <w:gridCol w:w="504"/>
      </w:tblGrid>
      <w:tr w:rsidR="00A61922" w:rsidRPr="001E609C" w:rsidTr="00307AE5">
        <w:trPr>
          <w:trHeight w:val="20"/>
        </w:trPr>
        <w:tc>
          <w:tcPr>
            <w:tcW w:w="2518"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Наименование целевого показателя</w:t>
            </w:r>
          </w:p>
        </w:tc>
        <w:tc>
          <w:tcPr>
            <w:tcW w:w="2426"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Наименование мероприятия</w:t>
            </w:r>
          </w:p>
        </w:tc>
        <w:tc>
          <w:tcPr>
            <w:tcW w:w="1206"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Источник финансирования</w:t>
            </w:r>
          </w:p>
        </w:tc>
        <w:tc>
          <w:tcPr>
            <w:tcW w:w="3984" w:type="dxa"/>
            <w:gridSpan w:val="4"/>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Объем финансирования, тыс. руб.</w:t>
            </w:r>
          </w:p>
        </w:tc>
      </w:tr>
      <w:tr w:rsidR="00A61922" w:rsidRPr="001E609C" w:rsidTr="00307AE5">
        <w:trPr>
          <w:trHeight w:val="20"/>
        </w:trPr>
        <w:tc>
          <w:tcPr>
            <w:tcW w:w="2518" w:type="dxa"/>
            <w:vMerge/>
            <w:tcBorders>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2426" w:type="dxa"/>
            <w:vMerge/>
            <w:tcBorders>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206" w:type="dxa"/>
            <w:vMerge/>
            <w:tcBorders>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122"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плановое значение</w:t>
            </w:r>
          </w:p>
        </w:tc>
        <w:tc>
          <w:tcPr>
            <w:tcW w:w="1440" w:type="dxa"/>
            <w:vMerge w:val="restart"/>
            <w:tcBorders>
              <w:top w:val="single" w:sz="6" w:space="0" w:color="auto"/>
              <w:left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фактическое значение</w:t>
            </w:r>
          </w:p>
        </w:tc>
        <w:tc>
          <w:tcPr>
            <w:tcW w:w="1422" w:type="dxa"/>
            <w:gridSpan w:val="2"/>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отклонение</w:t>
            </w:r>
          </w:p>
        </w:tc>
      </w:tr>
      <w:tr w:rsidR="00A61922" w:rsidRPr="001E609C" w:rsidTr="00307AE5">
        <w:trPr>
          <w:trHeight w:val="20"/>
        </w:trPr>
        <w:tc>
          <w:tcPr>
            <w:tcW w:w="2518"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2426"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206"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122"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1440" w:type="dxa"/>
            <w:vMerge/>
            <w:tcBorders>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p>
        </w:tc>
        <w:tc>
          <w:tcPr>
            <w:tcW w:w="918"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тыс.руб.- / +</w:t>
            </w:r>
          </w:p>
        </w:tc>
        <w:tc>
          <w:tcPr>
            <w:tcW w:w="504"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center"/>
              <w:rPr>
                <w:rFonts w:ascii="Times New Roman" w:hAnsi="Times New Roman" w:cs="Times New Roman"/>
              </w:rPr>
            </w:pPr>
            <w:r w:rsidRPr="001E609C">
              <w:rPr>
                <w:rFonts w:ascii="Times New Roman" w:hAnsi="Times New Roman" w:cs="Times New Roman"/>
              </w:rPr>
              <w:t>%</w:t>
            </w:r>
          </w:p>
        </w:tc>
      </w:tr>
      <w:tr w:rsidR="00A61922" w:rsidRPr="001E609C" w:rsidTr="00307AE5">
        <w:trPr>
          <w:trHeight w:val="20"/>
        </w:trPr>
        <w:tc>
          <w:tcPr>
            <w:tcW w:w="2518"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Целевой показатель 1</w:t>
            </w:r>
          </w:p>
        </w:tc>
        <w:tc>
          <w:tcPr>
            <w:tcW w:w="2426"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Мероприятие 1</w:t>
            </w:r>
          </w:p>
        </w:tc>
        <w:tc>
          <w:tcPr>
            <w:tcW w:w="1206"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2426"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 xml:space="preserve">Мероприятие 2 </w:t>
            </w:r>
          </w:p>
        </w:tc>
        <w:tc>
          <w:tcPr>
            <w:tcW w:w="1206" w:type="dxa"/>
            <w:tcBorders>
              <w:top w:val="single" w:sz="6" w:space="0" w:color="auto"/>
              <w:left w:val="single" w:sz="6" w:space="0" w:color="auto"/>
              <w:bottom w:val="nil"/>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Итого:</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Целевой показатель 2</w:t>
            </w: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Мероприятие 1</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 xml:space="preserve">Мероприятие 3 </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Мероприятие 4</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r w:rsidR="00A61922" w:rsidRPr="001E609C" w:rsidTr="00307AE5">
        <w:trPr>
          <w:trHeight w:val="20"/>
        </w:trPr>
        <w:tc>
          <w:tcPr>
            <w:tcW w:w="2518"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lang w:val="en-US"/>
              </w:rPr>
            </w:pPr>
            <w:r w:rsidRPr="001E609C">
              <w:rPr>
                <w:rFonts w:ascii="Times New Roman" w:hAnsi="Times New Roman" w:cs="Times New Roman"/>
              </w:rPr>
              <w:t>…………..</w:t>
            </w:r>
          </w:p>
        </w:tc>
        <w:tc>
          <w:tcPr>
            <w:tcW w:w="2426" w:type="dxa"/>
            <w:tcBorders>
              <w:top w:val="single" w:sz="6" w:space="0" w:color="auto"/>
              <w:left w:val="single" w:sz="4"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r w:rsidRPr="001E609C">
              <w:rPr>
                <w:rFonts w:ascii="Times New Roman" w:hAnsi="Times New Roman" w:cs="Times New Roman"/>
              </w:rPr>
              <w:t>Итого:</w:t>
            </w:r>
          </w:p>
        </w:tc>
        <w:tc>
          <w:tcPr>
            <w:tcW w:w="1206"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122" w:type="dxa"/>
            <w:tcBorders>
              <w:top w:val="single" w:sz="6" w:space="0" w:color="auto"/>
              <w:left w:val="single" w:sz="6" w:space="0" w:color="auto"/>
              <w:bottom w:val="single" w:sz="6" w:space="0" w:color="auto"/>
              <w:right w:val="single" w:sz="6"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918"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vAlign w:val="center"/>
          </w:tcPr>
          <w:p w:rsidR="00A61922" w:rsidRPr="001E609C" w:rsidRDefault="00A61922" w:rsidP="00307AE5">
            <w:pPr>
              <w:spacing w:after="0" w:line="240" w:lineRule="auto"/>
              <w:jc w:val="both"/>
              <w:rPr>
                <w:rFonts w:ascii="Times New Roman" w:hAnsi="Times New Roman" w:cs="Times New Roman"/>
              </w:rPr>
            </w:pPr>
          </w:p>
        </w:tc>
      </w:tr>
    </w:tbl>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89" w:name="sub_936"/>
      <w:r w:rsidRPr="001E609C">
        <w:rPr>
          <w:rFonts w:ascii="Times New Roman" w:hAnsi="Times New Roman" w:cs="Times New Roman"/>
          <w:sz w:val="28"/>
          <w:szCs w:val="28"/>
        </w:rPr>
        <w:t>6. Для оценки состояния целевых показателей применяется</w:t>
      </w:r>
      <w:r w:rsidRPr="001E609C">
        <w:rPr>
          <w:rFonts w:ascii="Times New Roman" w:hAnsi="Times New Roman" w:cs="Times New Roman"/>
          <w:color w:val="000000"/>
          <w:sz w:val="28"/>
          <w:szCs w:val="28"/>
        </w:rPr>
        <w:t xml:space="preserve"> </w:t>
      </w:r>
      <w:hyperlink w:anchor="sub_9330" w:history="1">
        <w:r w:rsidRPr="001E609C">
          <w:rPr>
            <w:rFonts w:ascii="Times New Roman" w:hAnsi="Times New Roman" w:cs="Times New Roman"/>
            <w:color w:val="000000"/>
            <w:sz w:val="28"/>
            <w:szCs w:val="28"/>
          </w:rPr>
          <w:t>таблица 3.</w:t>
        </w:r>
      </w:hyperlink>
    </w:p>
    <w:bookmarkEnd w:id="89"/>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w:t>
      </w:r>
    </w:p>
    <w:p w:rsidR="00A61922" w:rsidRPr="001E609C" w:rsidRDefault="00A61922" w:rsidP="00307AE5">
      <w:pPr>
        <w:autoSpaceDE w:val="0"/>
        <w:autoSpaceDN w:val="0"/>
        <w:adjustRightInd w:val="0"/>
        <w:spacing w:after="0" w:line="240" w:lineRule="auto"/>
        <w:jc w:val="center"/>
        <w:outlineLvl w:val="0"/>
        <w:rPr>
          <w:rFonts w:ascii="Times New Roman" w:hAnsi="Times New Roman" w:cs="Times New Roman"/>
          <w:bCs/>
          <w:color w:val="000000"/>
        </w:rPr>
      </w:pPr>
      <w:r w:rsidRPr="001E609C">
        <w:rPr>
          <w:rFonts w:ascii="Times New Roman" w:hAnsi="Times New Roman" w:cs="Times New Roman"/>
          <w:b/>
          <w:bCs/>
          <w:color w:val="000000"/>
        </w:rPr>
        <w:t>Таблица 3</w:t>
      </w:r>
      <w:r w:rsidRPr="001E609C">
        <w:rPr>
          <w:rFonts w:ascii="Times New Roman" w:hAnsi="Times New Roman" w:cs="Times New Roman"/>
          <w:bCs/>
          <w:color w:val="000000"/>
        </w:rPr>
        <w:t>. Оценка состояния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406"/>
        <w:gridCol w:w="884"/>
        <w:gridCol w:w="747"/>
        <w:gridCol w:w="747"/>
        <w:gridCol w:w="883"/>
        <w:gridCol w:w="1502"/>
        <w:gridCol w:w="747"/>
        <w:gridCol w:w="747"/>
        <w:gridCol w:w="883"/>
      </w:tblGrid>
      <w:tr w:rsidR="00A61922" w:rsidRPr="001E609C" w:rsidTr="00307AE5">
        <w:tc>
          <w:tcPr>
            <w:tcW w:w="1013" w:type="dxa"/>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Наименование целевого показателя</w:t>
            </w:r>
          </w:p>
        </w:tc>
        <w:tc>
          <w:tcPr>
            <w:tcW w:w="2027" w:type="dxa"/>
            <w:gridSpan w:val="2"/>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Состояние целевого показателя</w:t>
            </w:r>
          </w:p>
        </w:tc>
        <w:tc>
          <w:tcPr>
            <w:tcW w:w="7098" w:type="dxa"/>
            <w:gridSpan w:val="7"/>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Оценка состояния целевого показателя</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2027" w:type="dxa"/>
            <w:gridSpan w:val="2"/>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3042" w:type="dxa"/>
            <w:gridSpan w:val="3"/>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Увеличение объема расходования денежных средств</w:t>
            </w:r>
          </w:p>
        </w:tc>
        <w:tc>
          <w:tcPr>
            <w:tcW w:w="1014" w:type="dxa"/>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 xml:space="preserve">Сохранение объема расходования денежных </w:t>
            </w:r>
            <w:r w:rsidRPr="001E609C">
              <w:rPr>
                <w:rFonts w:ascii="Times New Roman" w:hAnsi="Times New Roman" w:cs="Times New Roman"/>
              </w:rPr>
              <w:lastRenderedPageBreak/>
              <w:t>средств</w:t>
            </w:r>
          </w:p>
        </w:tc>
        <w:tc>
          <w:tcPr>
            <w:tcW w:w="3042" w:type="dxa"/>
            <w:gridSpan w:val="3"/>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Снижение объема расходования денежных средств</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2027" w:type="dxa"/>
            <w:gridSpan w:val="2"/>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 xml:space="preserve">От 0 </w:t>
            </w:r>
            <w:r w:rsidRPr="001E609C">
              <w:rPr>
                <w:rFonts w:ascii="Times New Roman" w:hAnsi="Times New Roman" w:cs="Times New Roman"/>
              </w:rPr>
              <w:lastRenderedPageBreak/>
              <w:t>до 5 %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 xml:space="preserve">От 5 </w:t>
            </w:r>
            <w:r w:rsidRPr="001E609C">
              <w:rPr>
                <w:rFonts w:ascii="Times New Roman" w:hAnsi="Times New Roman" w:cs="Times New Roman"/>
              </w:rPr>
              <w:lastRenderedPageBreak/>
              <w:t>до 10 %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 xml:space="preserve">Более </w:t>
            </w:r>
            <w:r w:rsidRPr="001E609C">
              <w:rPr>
                <w:rFonts w:ascii="Times New Roman" w:hAnsi="Times New Roman" w:cs="Times New Roman"/>
              </w:rPr>
              <w:lastRenderedPageBreak/>
              <w:t>10 %</w:t>
            </w:r>
          </w:p>
        </w:tc>
        <w:tc>
          <w:tcPr>
            <w:tcW w:w="1014"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 xml:space="preserve">От 0 </w:t>
            </w:r>
            <w:r w:rsidRPr="001E609C">
              <w:rPr>
                <w:rFonts w:ascii="Times New Roman" w:hAnsi="Times New Roman" w:cs="Times New Roman"/>
              </w:rPr>
              <w:lastRenderedPageBreak/>
              <w:t>до 5 %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 xml:space="preserve">От 5 </w:t>
            </w:r>
            <w:r w:rsidRPr="001E609C">
              <w:rPr>
                <w:rFonts w:ascii="Times New Roman" w:hAnsi="Times New Roman" w:cs="Times New Roman"/>
              </w:rPr>
              <w:lastRenderedPageBreak/>
              <w:t>до 10 %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 xml:space="preserve">Более </w:t>
            </w:r>
            <w:r w:rsidRPr="001E609C">
              <w:rPr>
                <w:rFonts w:ascii="Times New Roman" w:hAnsi="Times New Roman" w:cs="Times New Roman"/>
              </w:rPr>
              <w:lastRenderedPageBreak/>
              <w:t>10 %</w:t>
            </w:r>
          </w:p>
        </w:tc>
      </w:tr>
      <w:tr w:rsidR="00A61922" w:rsidRPr="001E609C" w:rsidTr="00307AE5">
        <w:tc>
          <w:tcPr>
            <w:tcW w:w="1013" w:type="dxa"/>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lastRenderedPageBreak/>
              <w:t>Целевой показатель 1</w:t>
            </w:r>
          </w:p>
        </w:tc>
        <w:tc>
          <w:tcPr>
            <w:tcW w:w="1013" w:type="dxa"/>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Рост (улучшение) значения показателя</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От 0 до 5 %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0,6</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2,6</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2,8</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От 5 до 10 %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2,9</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Более 10 %</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3</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2027" w:type="dxa"/>
            <w:gridSpan w:val="2"/>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Сохранение значения показателя</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0,3</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0,2</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0,1</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2</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3" w:type="dxa"/>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Снижение (ухудшение) значения показателя</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От 0 до 5 %</w:t>
            </w:r>
          </w:p>
        </w:tc>
        <w:tc>
          <w:tcPr>
            <w:tcW w:w="3042" w:type="dxa"/>
            <w:gridSpan w:val="3"/>
            <w:vMerge w:val="restart"/>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0,1</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0,3</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0,9</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1</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От 5 до 10 %</w:t>
            </w:r>
          </w:p>
        </w:tc>
        <w:tc>
          <w:tcPr>
            <w:tcW w:w="3042" w:type="dxa"/>
            <w:gridSpan w:val="3"/>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0,2</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0,9</w:t>
            </w:r>
          </w:p>
        </w:tc>
      </w:tr>
      <w:tr w:rsidR="00A61922" w:rsidRPr="001E609C" w:rsidTr="00307AE5">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3" w:type="dxa"/>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Более 10 %</w:t>
            </w:r>
          </w:p>
        </w:tc>
        <w:tc>
          <w:tcPr>
            <w:tcW w:w="3042" w:type="dxa"/>
            <w:gridSpan w:val="3"/>
            <w:vMerge/>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0,1</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0,6</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0,7</w:t>
            </w:r>
          </w:p>
        </w:tc>
        <w:tc>
          <w:tcPr>
            <w:tcW w:w="1014" w:type="dxa"/>
          </w:tcPr>
          <w:p w:rsidR="00A61922" w:rsidRPr="001E609C" w:rsidRDefault="00A61922" w:rsidP="00307AE5">
            <w:pPr>
              <w:autoSpaceDE w:val="0"/>
              <w:autoSpaceDN w:val="0"/>
              <w:adjustRightInd w:val="0"/>
              <w:spacing w:after="0" w:line="240" w:lineRule="auto"/>
              <w:jc w:val="center"/>
              <w:rPr>
                <w:rFonts w:ascii="Times New Roman" w:hAnsi="Times New Roman" w:cs="Times New Roman"/>
              </w:rPr>
            </w:pPr>
            <w:r w:rsidRPr="001E609C">
              <w:rPr>
                <w:rFonts w:ascii="Times New Roman" w:hAnsi="Times New Roman" w:cs="Times New Roman"/>
              </w:rPr>
              <w:t>0,8</w:t>
            </w:r>
          </w:p>
        </w:tc>
      </w:tr>
    </w:tbl>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90" w:name="sub_937"/>
      <w:r w:rsidRPr="001E609C">
        <w:rPr>
          <w:rFonts w:ascii="Times New Roman" w:hAnsi="Times New Roman" w:cs="Times New Roman"/>
          <w:sz w:val="28"/>
          <w:szCs w:val="28"/>
        </w:rPr>
        <w:t>7. Полученные оценки состояний целевых показателей применяются для расчета индекса эффективности реализации Программы по следующей формуле:</w:t>
      </w:r>
    </w:p>
    <w:bookmarkEnd w:id="90"/>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rPr>
      </w:pPr>
      <w:r w:rsidRPr="001E609C">
        <w:rPr>
          <w:rFonts w:ascii="Times New Roman" w:hAnsi="Times New Roman" w:cs="Times New Roman"/>
          <w:noProof/>
        </w:rPr>
        <w:drawing>
          <wp:inline distT="0" distB="0" distL="0" distR="0">
            <wp:extent cx="1828800" cy="371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828800" cy="371475"/>
                    </a:xfrm>
                    <a:prstGeom prst="rect">
                      <a:avLst/>
                    </a:prstGeom>
                    <a:noFill/>
                    <a:ln w="9525">
                      <a:noFill/>
                      <a:miter lim="800000"/>
                      <a:headEnd/>
                      <a:tailEnd/>
                    </a:ln>
                  </pic:spPr>
                </pic:pic>
              </a:graphicData>
            </a:graphic>
          </wp:inline>
        </w:drawing>
      </w:r>
      <w:r w:rsidRPr="001E609C">
        <w:rPr>
          <w:rFonts w:ascii="Times New Roman" w:hAnsi="Times New Roman" w:cs="Times New Roman"/>
        </w:rPr>
        <w:t>,</w:t>
      </w:r>
    </w:p>
    <w:p w:rsidR="00A61922" w:rsidRPr="001E609C" w:rsidRDefault="00A61922" w:rsidP="00307AE5">
      <w:pPr>
        <w:autoSpaceDE w:val="0"/>
        <w:autoSpaceDN w:val="0"/>
        <w:adjustRightInd w:val="0"/>
        <w:spacing w:after="0" w:line="240" w:lineRule="auto"/>
        <w:ind w:firstLine="708"/>
        <w:jc w:val="both"/>
        <w:rPr>
          <w:rFonts w:ascii="Times New Roman" w:hAnsi="Times New Roman" w:cs="Times New Roman"/>
          <w:sz w:val="28"/>
          <w:szCs w:val="28"/>
        </w:rPr>
      </w:pPr>
      <w:r w:rsidRPr="001E609C">
        <w:rPr>
          <w:rFonts w:ascii="Times New Roman" w:hAnsi="Times New Roman" w:cs="Times New Roman"/>
          <w:sz w:val="28"/>
          <w:szCs w:val="28"/>
        </w:rPr>
        <w:t>где I - индекс эффективности,</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sz w:val="28"/>
          <w:szCs w:val="28"/>
        </w:rPr>
        <w:t>n - количество целевых показателей,</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r w:rsidRPr="001E609C">
        <w:rPr>
          <w:rFonts w:ascii="Times New Roman" w:hAnsi="Times New Roman" w:cs="Times New Roman"/>
          <w:noProof/>
          <w:sz w:val="28"/>
          <w:szCs w:val="28"/>
        </w:rPr>
        <w:drawing>
          <wp:inline distT="0" distB="0" distL="0" distR="0">
            <wp:extent cx="3238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1E609C">
        <w:rPr>
          <w:rFonts w:ascii="Times New Roman" w:hAnsi="Times New Roman" w:cs="Times New Roman"/>
          <w:sz w:val="28"/>
          <w:szCs w:val="28"/>
        </w:rPr>
        <w:t xml:space="preserve"> - оценка состояния соответствующего целевого показателя.</w:t>
      </w: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91" w:name="sub_938"/>
      <w:r w:rsidRPr="001E609C">
        <w:rPr>
          <w:rFonts w:ascii="Times New Roman" w:hAnsi="Times New Roman" w:cs="Times New Roman"/>
          <w:sz w:val="28"/>
          <w:szCs w:val="28"/>
        </w:rPr>
        <w:t xml:space="preserve">8. Интерпретация значения </w:t>
      </w:r>
      <w:r w:rsidRPr="001E609C">
        <w:rPr>
          <w:rFonts w:ascii="Times New Roman" w:hAnsi="Times New Roman" w:cs="Times New Roman"/>
          <w:color w:val="000000"/>
          <w:sz w:val="28"/>
          <w:szCs w:val="28"/>
        </w:rPr>
        <w:t xml:space="preserve">индекса эффективности реализации Программы осуществляется в соответствии с </w:t>
      </w:r>
      <w:hyperlink w:anchor="sub_9340" w:history="1">
        <w:r w:rsidRPr="001E609C">
          <w:rPr>
            <w:rFonts w:ascii="Times New Roman" w:hAnsi="Times New Roman" w:cs="Times New Roman"/>
            <w:color w:val="000000"/>
            <w:sz w:val="28"/>
            <w:szCs w:val="28"/>
          </w:rPr>
          <w:t>таблицей 4</w:t>
        </w:r>
      </w:hyperlink>
      <w:r w:rsidRPr="001E609C">
        <w:rPr>
          <w:rFonts w:ascii="Times New Roman" w:hAnsi="Times New Roman" w:cs="Times New Roman"/>
          <w:color w:val="000000"/>
          <w:sz w:val="28"/>
          <w:szCs w:val="28"/>
        </w:rPr>
        <w:t>:</w:t>
      </w:r>
    </w:p>
    <w:bookmarkEnd w:id="91"/>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p>
    <w:p w:rsidR="00A61922" w:rsidRPr="001E609C" w:rsidRDefault="00A61922" w:rsidP="00307AE5">
      <w:pPr>
        <w:autoSpaceDE w:val="0"/>
        <w:autoSpaceDN w:val="0"/>
        <w:adjustRightInd w:val="0"/>
        <w:spacing w:after="0" w:line="240" w:lineRule="auto"/>
        <w:jc w:val="center"/>
        <w:outlineLvl w:val="0"/>
        <w:rPr>
          <w:rFonts w:ascii="Times New Roman" w:hAnsi="Times New Roman" w:cs="Times New Roman"/>
          <w:b/>
          <w:bCs/>
          <w:color w:val="000000"/>
        </w:rPr>
      </w:pPr>
      <w:r w:rsidRPr="001E609C">
        <w:rPr>
          <w:rFonts w:ascii="Times New Roman" w:hAnsi="Times New Roman" w:cs="Times New Roman"/>
          <w:b/>
          <w:bCs/>
          <w:color w:val="000000"/>
        </w:rPr>
        <w:t xml:space="preserve">Таблица 4. </w:t>
      </w:r>
      <w:r w:rsidRPr="001E609C">
        <w:rPr>
          <w:rFonts w:ascii="Times New Roman" w:hAnsi="Times New Roman" w:cs="Times New Roman"/>
          <w:bCs/>
          <w:color w:val="000000"/>
        </w:rPr>
        <w:t>Интерпретация значения индекса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7931"/>
      </w:tblGrid>
      <w:tr w:rsidR="00A61922" w:rsidRPr="001E609C" w:rsidTr="00307AE5">
        <w:tc>
          <w:tcPr>
            <w:tcW w:w="220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 xml:space="preserve">Значение индекса </w:t>
            </w:r>
          </w:p>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эффективности</w:t>
            </w:r>
          </w:p>
        </w:tc>
        <w:tc>
          <w:tcPr>
            <w:tcW w:w="7932" w:type="dxa"/>
          </w:tcPr>
          <w:p w:rsidR="00A61922" w:rsidRPr="001E609C" w:rsidRDefault="00A61922" w:rsidP="001E609C">
            <w:pPr>
              <w:pStyle w:val="a4"/>
              <w:rPr>
                <w:rFonts w:ascii="Times New Roman" w:hAnsi="Times New Roman" w:cs="Times New Roman"/>
              </w:rPr>
            </w:pPr>
            <w:r w:rsidRPr="001E609C">
              <w:rPr>
                <w:rFonts w:ascii="Times New Roman" w:hAnsi="Times New Roman" w:cs="Times New Roman"/>
              </w:rPr>
              <w:t>Интерпретация значения индекса эффективности</w:t>
            </w:r>
          </w:p>
        </w:tc>
      </w:tr>
      <w:tr w:rsidR="00A61922" w:rsidRPr="001E609C" w:rsidTr="00307AE5">
        <w:tc>
          <w:tcPr>
            <w:tcW w:w="2206" w:type="dxa"/>
          </w:tcPr>
          <w:p w:rsidR="00A61922" w:rsidRPr="001E609C" w:rsidRDefault="00A61922" w:rsidP="00307AE5">
            <w:pPr>
              <w:pStyle w:val="a4"/>
              <w:rPr>
                <w:rFonts w:ascii="Times New Roman" w:hAnsi="Times New Roman" w:cs="Times New Roman"/>
              </w:rPr>
            </w:pPr>
            <w:r w:rsidRPr="001E609C">
              <w:rPr>
                <w:rFonts w:ascii="Times New Roman" w:hAnsi="Times New Roman" w:cs="Times New Roman"/>
              </w:rPr>
              <w:t>0 &lt; I &lt; 0,60</w:t>
            </w:r>
          </w:p>
          <w:p w:rsidR="00A61922" w:rsidRPr="001E609C" w:rsidRDefault="00A61922" w:rsidP="00307AE5">
            <w:pPr>
              <w:autoSpaceDE w:val="0"/>
              <w:autoSpaceDN w:val="0"/>
              <w:adjustRightInd w:val="0"/>
              <w:spacing w:after="0" w:line="240" w:lineRule="auto"/>
              <w:jc w:val="both"/>
              <w:rPr>
                <w:rFonts w:ascii="Times New Roman" w:hAnsi="Times New Roman" w:cs="Times New Roman"/>
              </w:rPr>
            </w:pPr>
          </w:p>
        </w:tc>
        <w:tc>
          <w:tcPr>
            <w:tcW w:w="7932" w:type="dxa"/>
          </w:tcPr>
          <w:p w:rsidR="00A61922" w:rsidRPr="001E609C" w:rsidRDefault="00A61922" w:rsidP="001E609C">
            <w:pPr>
              <w:pStyle w:val="a4"/>
              <w:rPr>
                <w:rFonts w:ascii="Times New Roman" w:hAnsi="Times New Roman" w:cs="Times New Roman"/>
              </w:rPr>
            </w:pPr>
            <w:r w:rsidRPr="001E609C">
              <w:rPr>
                <w:rFonts w:ascii="Times New Roman" w:hAnsi="Times New Roman" w:cs="Times New Roman"/>
              </w:rPr>
              <w:t>реализация Программы неэффективна</w:t>
            </w:r>
          </w:p>
        </w:tc>
      </w:tr>
      <w:tr w:rsidR="00A61922" w:rsidRPr="001E609C" w:rsidTr="00307AE5">
        <w:tc>
          <w:tcPr>
            <w:tcW w:w="220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 xml:space="preserve">0,60  I &lt; 1  </w:t>
            </w:r>
          </w:p>
        </w:tc>
        <w:tc>
          <w:tcPr>
            <w:tcW w:w="7932" w:type="dxa"/>
          </w:tcPr>
          <w:p w:rsidR="00A61922" w:rsidRPr="001E609C" w:rsidRDefault="00A61922" w:rsidP="001E609C">
            <w:pPr>
              <w:pStyle w:val="a4"/>
              <w:rPr>
                <w:rFonts w:ascii="Times New Roman" w:hAnsi="Times New Roman" w:cs="Times New Roman"/>
              </w:rPr>
            </w:pPr>
            <w:r w:rsidRPr="001E609C">
              <w:rPr>
                <w:rFonts w:ascii="Times New Roman" w:hAnsi="Times New Roman" w:cs="Times New Roman"/>
              </w:rPr>
              <w:t>реализация Программы недостаточно эффективна</w:t>
            </w:r>
          </w:p>
        </w:tc>
      </w:tr>
      <w:tr w:rsidR="00A61922" w:rsidRPr="001E609C" w:rsidTr="00307AE5">
        <w:tc>
          <w:tcPr>
            <w:tcW w:w="220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 xml:space="preserve">1  I &lt; 1,5   </w:t>
            </w:r>
          </w:p>
        </w:tc>
        <w:tc>
          <w:tcPr>
            <w:tcW w:w="7932" w:type="dxa"/>
          </w:tcPr>
          <w:p w:rsidR="00A61922" w:rsidRPr="001E609C" w:rsidRDefault="00A61922" w:rsidP="001E609C">
            <w:pPr>
              <w:pStyle w:val="a4"/>
              <w:rPr>
                <w:rFonts w:ascii="Times New Roman" w:hAnsi="Times New Roman" w:cs="Times New Roman"/>
              </w:rPr>
            </w:pPr>
            <w:r w:rsidRPr="001E609C">
              <w:rPr>
                <w:rFonts w:ascii="Times New Roman" w:hAnsi="Times New Roman" w:cs="Times New Roman"/>
              </w:rPr>
              <w:t>реализация Программы  эффективна:  достигнуты  значения целевых  показателей  при  сохранении  запланированного объема расходования денежных средств</w:t>
            </w:r>
          </w:p>
        </w:tc>
      </w:tr>
      <w:tr w:rsidR="00A61922" w:rsidRPr="001E609C" w:rsidTr="00307AE5">
        <w:tc>
          <w:tcPr>
            <w:tcW w:w="2206" w:type="dxa"/>
          </w:tcPr>
          <w:p w:rsidR="00A61922" w:rsidRPr="001E609C" w:rsidRDefault="00A61922" w:rsidP="00307AE5">
            <w:pPr>
              <w:autoSpaceDE w:val="0"/>
              <w:autoSpaceDN w:val="0"/>
              <w:adjustRightInd w:val="0"/>
              <w:spacing w:after="0" w:line="240" w:lineRule="auto"/>
              <w:jc w:val="both"/>
              <w:rPr>
                <w:rFonts w:ascii="Times New Roman" w:hAnsi="Times New Roman" w:cs="Times New Roman"/>
              </w:rPr>
            </w:pPr>
            <w:r w:rsidRPr="001E609C">
              <w:rPr>
                <w:rFonts w:ascii="Times New Roman" w:hAnsi="Times New Roman" w:cs="Times New Roman"/>
              </w:rPr>
              <w:t xml:space="preserve">I  1,5       </w:t>
            </w:r>
          </w:p>
        </w:tc>
        <w:tc>
          <w:tcPr>
            <w:tcW w:w="7932" w:type="dxa"/>
          </w:tcPr>
          <w:p w:rsidR="00A61922" w:rsidRPr="001E609C" w:rsidRDefault="00A61922" w:rsidP="001E609C">
            <w:pPr>
              <w:pStyle w:val="a4"/>
              <w:rPr>
                <w:rFonts w:ascii="Times New Roman" w:hAnsi="Times New Roman" w:cs="Times New Roman"/>
              </w:rPr>
            </w:pPr>
            <w:r w:rsidRPr="001E609C">
              <w:rPr>
                <w:rFonts w:ascii="Times New Roman" w:hAnsi="Times New Roman" w:cs="Times New Roman"/>
              </w:rPr>
              <w:t>реализация  Программы  очень  эффективна:   достигнутые значения целевых показателей превысили  запланированные при  сохранении  (снижении)   запланированного   объема расходования денежных средств</w:t>
            </w:r>
          </w:p>
        </w:tc>
      </w:tr>
    </w:tbl>
    <w:p w:rsidR="00A61922" w:rsidRPr="001E609C" w:rsidRDefault="00A61922" w:rsidP="00307AE5">
      <w:pPr>
        <w:autoSpaceDE w:val="0"/>
        <w:autoSpaceDN w:val="0"/>
        <w:adjustRightInd w:val="0"/>
        <w:spacing w:after="0" w:line="240" w:lineRule="auto"/>
        <w:jc w:val="both"/>
        <w:rPr>
          <w:rFonts w:ascii="Times New Roman" w:hAnsi="Times New Roman" w:cs="Times New Roman"/>
          <w:sz w:val="28"/>
          <w:szCs w:val="28"/>
        </w:rPr>
      </w:pPr>
    </w:p>
    <w:p w:rsidR="00A61922" w:rsidRPr="001E609C" w:rsidRDefault="00A61922" w:rsidP="00307AE5">
      <w:pPr>
        <w:autoSpaceDE w:val="0"/>
        <w:autoSpaceDN w:val="0"/>
        <w:adjustRightInd w:val="0"/>
        <w:spacing w:after="0" w:line="240" w:lineRule="auto"/>
        <w:ind w:firstLine="720"/>
        <w:jc w:val="both"/>
        <w:rPr>
          <w:rFonts w:ascii="Times New Roman" w:hAnsi="Times New Roman" w:cs="Times New Roman"/>
          <w:sz w:val="28"/>
          <w:szCs w:val="28"/>
        </w:rPr>
      </w:pPr>
      <w:bookmarkStart w:id="92" w:name="sub_939"/>
      <w:r w:rsidRPr="001E609C">
        <w:rPr>
          <w:rFonts w:ascii="Times New Roman" w:hAnsi="Times New Roman" w:cs="Times New Roman"/>
          <w:sz w:val="28"/>
          <w:szCs w:val="28"/>
        </w:rPr>
        <w:t>9. Ответственность за оценку состояния целевых показателей и расчет индекса эффективности реализации программы возлагается на муниципального заказчика Программы.</w:t>
      </w:r>
    </w:p>
    <w:bookmarkEnd w:id="92"/>
    <w:p w:rsidR="00A61922" w:rsidRPr="001E609C" w:rsidRDefault="00A61922" w:rsidP="00307AE5">
      <w:pPr>
        <w:autoSpaceDE w:val="0"/>
        <w:autoSpaceDN w:val="0"/>
        <w:adjustRightInd w:val="0"/>
        <w:spacing w:after="0" w:line="240" w:lineRule="auto"/>
        <w:ind w:firstLine="720"/>
        <w:jc w:val="center"/>
        <w:rPr>
          <w:rFonts w:ascii="Times New Roman" w:hAnsi="Times New Roman" w:cs="Times New Roman"/>
          <w:b/>
          <w:sz w:val="28"/>
          <w:szCs w:val="28"/>
        </w:rPr>
      </w:pPr>
    </w:p>
    <w:p w:rsidR="00472544" w:rsidRPr="001E609C" w:rsidRDefault="00472544" w:rsidP="00307AE5">
      <w:pPr>
        <w:spacing w:after="0" w:line="240" w:lineRule="auto"/>
        <w:rPr>
          <w:rFonts w:ascii="Times New Roman" w:hAnsi="Times New Roman" w:cs="Times New Roman"/>
        </w:rPr>
      </w:pPr>
    </w:p>
    <w:sectPr w:rsidR="00472544" w:rsidRPr="001E609C" w:rsidSect="00307AE5">
      <w:pgSz w:w="11906" w:h="16838"/>
      <w:pgMar w:top="720" w:right="851" w:bottom="902"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E3" w:rsidRDefault="008057E3" w:rsidP="00AF5904">
      <w:pPr>
        <w:spacing w:after="0" w:line="240" w:lineRule="auto"/>
      </w:pPr>
      <w:r>
        <w:separator/>
      </w:r>
    </w:p>
  </w:endnote>
  <w:endnote w:type="continuationSeparator" w:id="1">
    <w:p w:rsidR="008057E3" w:rsidRDefault="008057E3" w:rsidP="00AF5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E5" w:rsidRDefault="00307AE5" w:rsidP="00307A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07AE5" w:rsidRDefault="00307AE5" w:rsidP="00307A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E5" w:rsidRDefault="00307AE5" w:rsidP="00307AE5">
    <w:pPr>
      <w:pStyle w:val="a5"/>
      <w:framePr w:wrap="around" w:vAnchor="text" w:hAnchor="margin" w:xAlign="right" w:y="1"/>
      <w:rPr>
        <w:rStyle w:val="a7"/>
      </w:rPr>
    </w:pPr>
  </w:p>
  <w:p w:rsidR="00307AE5" w:rsidRDefault="00307AE5" w:rsidP="00307AE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E3" w:rsidRDefault="008057E3" w:rsidP="00AF5904">
      <w:pPr>
        <w:spacing w:after="0" w:line="240" w:lineRule="auto"/>
      </w:pPr>
      <w:r>
        <w:separator/>
      </w:r>
    </w:p>
  </w:footnote>
  <w:footnote w:type="continuationSeparator" w:id="1">
    <w:p w:rsidR="008057E3" w:rsidRDefault="008057E3" w:rsidP="00AF5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F18"/>
    <w:multiLevelType w:val="hybridMultilevel"/>
    <w:tmpl w:val="EDC2F44E"/>
    <w:lvl w:ilvl="0" w:tplc="19788C40">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311FB0"/>
    <w:multiLevelType w:val="hybridMultilevel"/>
    <w:tmpl w:val="EDC2F44E"/>
    <w:lvl w:ilvl="0" w:tplc="19788C40">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1922"/>
    <w:rsid w:val="00175A1F"/>
    <w:rsid w:val="001E609C"/>
    <w:rsid w:val="00307AE5"/>
    <w:rsid w:val="00472544"/>
    <w:rsid w:val="004961C8"/>
    <w:rsid w:val="008057E3"/>
    <w:rsid w:val="00A61922"/>
    <w:rsid w:val="00AF5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A61922"/>
    <w:pPr>
      <w:autoSpaceDE w:val="0"/>
      <w:autoSpaceDN w:val="0"/>
      <w:adjustRightInd w:val="0"/>
      <w:spacing w:after="0" w:line="240" w:lineRule="auto"/>
      <w:jc w:val="both"/>
    </w:pPr>
    <w:rPr>
      <w:rFonts w:ascii="Courier New" w:eastAsia="Times New Roman" w:hAnsi="Courier New" w:cs="Courier New"/>
      <w:sz w:val="24"/>
      <w:szCs w:val="24"/>
    </w:rPr>
  </w:style>
  <w:style w:type="paragraph" w:styleId="a5">
    <w:name w:val="footer"/>
    <w:basedOn w:val="a"/>
    <w:link w:val="a6"/>
    <w:uiPriority w:val="99"/>
    <w:rsid w:val="00A619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61922"/>
    <w:rPr>
      <w:rFonts w:ascii="Times New Roman" w:eastAsia="Times New Roman" w:hAnsi="Times New Roman" w:cs="Times New Roman"/>
      <w:sz w:val="24"/>
      <w:szCs w:val="24"/>
    </w:rPr>
  </w:style>
  <w:style w:type="character" w:styleId="a7">
    <w:name w:val="page number"/>
    <w:basedOn w:val="a0"/>
    <w:rsid w:val="00A61922"/>
  </w:style>
  <w:style w:type="paragraph" w:styleId="a8">
    <w:name w:val="header"/>
    <w:basedOn w:val="a"/>
    <w:link w:val="a9"/>
    <w:rsid w:val="00A619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A61922"/>
    <w:rPr>
      <w:rFonts w:ascii="Times New Roman" w:eastAsia="Times New Roman" w:hAnsi="Times New Roman" w:cs="Times New Roman"/>
      <w:sz w:val="24"/>
      <w:szCs w:val="24"/>
    </w:rPr>
  </w:style>
  <w:style w:type="paragraph" w:styleId="aa">
    <w:name w:val="Document Map"/>
    <w:basedOn w:val="a"/>
    <w:link w:val="ab"/>
    <w:rsid w:val="00A61922"/>
    <w:pPr>
      <w:spacing w:after="0" w:line="240" w:lineRule="auto"/>
    </w:pPr>
    <w:rPr>
      <w:rFonts w:ascii="Tahoma" w:eastAsia="Times New Roman" w:hAnsi="Tahoma" w:cs="Tahoma"/>
      <w:sz w:val="16"/>
      <w:szCs w:val="16"/>
    </w:rPr>
  </w:style>
  <w:style w:type="character" w:customStyle="1" w:styleId="ab">
    <w:name w:val="Схема документа Знак"/>
    <w:basedOn w:val="a0"/>
    <w:link w:val="aa"/>
    <w:rsid w:val="00A61922"/>
    <w:rPr>
      <w:rFonts w:ascii="Tahoma" w:eastAsia="Times New Roman" w:hAnsi="Tahoma" w:cs="Tahoma"/>
      <w:sz w:val="16"/>
      <w:szCs w:val="16"/>
    </w:rPr>
  </w:style>
  <w:style w:type="paragraph" w:styleId="ac">
    <w:name w:val="Balloon Text"/>
    <w:basedOn w:val="a"/>
    <w:link w:val="ad"/>
    <w:uiPriority w:val="99"/>
    <w:semiHidden/>
    <w:unhideWhenUsed/>
    <w:rsid w:val="00A619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1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cp:revision>
  <dcterms:created xsi:type="dcterms:W3CDTF">2017-07-20T06:22:00Z</dcterms:created>
  <dcterms:modified xsi:type="dcterms:W3CDTF">2017-07-20T06:56:00Z</dcterms:modified>
</cp:coreProperties>
</file>