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8" w:rsidRPr="00442CA6" w:rsidRDefault="00247DB8" w:rsidP="0024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7DB8" w:rsidRPr="00442CA6" w:rsidRDefault="00247DB8" w:rsidP="0024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47DB8" w:rsidRPr="00442CA6" w:rsidRDefault="00247DB8" w:rsidP="00247DB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42CA6">
        <w:rPr>
          <w:rFonts w:ascii="Times New Roman" w:hAnsi="Times New Roman" w:cs="Times New Roman"/>
          <w:b w:val="0"/>
          <w:i w:val="0"/>
        </w:rPr>
        <w:t>Шелеховский муниципальный район</w:t>
      </w:r>
    </w:p>
    <w:p w:rsidR="00247DB8" w:rsidRPr="00442CA6" w:rsidRDefault="00247DB8" w:rsidP="0024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6">
        <w:rPr>
          <w:rFonts w:ascii="Times New Roman" w:hAnsi="Times New Roman" w:cs="Times New Roman"/>
          <w:sz w:val="28"/>
          <w:szCs w:val="28"/>
        </w:rPr>
        <w:t>Подкаменское сельское поселение</w:t>
      </w:r>
    </w:p>
    <w:p w:rsidR="00247DB8" w:rsidRPr="00442CA6" w:rsidRDefault="00247DB8" w:rsidP="0024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7DB8" w:rsidRPr="00442CA6" w:rsidRDefault="00247DB8" w:rsidP="002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DB8" w:rsidRPr="00442CA6" w:rsidRDefault="00311C74" w:rsidP="00247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247DB8" w:rsidRPr="00442CA6" w:rsidRDefault="00247DB8" w:rsidP="00247D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CA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Pr="00442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2CA6">
        <w:rPr>
          <w:rFonts w:ascii="Times New Roman" w:hAnsi="Times New Roman" w:cs="Times New Roman"/>
          <w:sz w:val="28"/>
          <w:szCs w:val="28"/>
        </w:rPr>
        <w:t xml:space="preserve">» </w:t>
      </w:r>
      <w:r w:rsidR="009B6616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442C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42CA6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2007A5">
        <w:rPr>
          <w:rFonts w:ascii="Times New Roman" w:hAnsi="Times New Roman" w:cs="Times New Roman"/>
          <w:sz w:val="28"/>
          <w:szCs w:val="28"/>
          <w:u w:val="single"/>
        </w:rPr>
        <w:t xml:space="preserve"> -па</w:t>
      </w:r>
      <w:r w:rsidRPr="00442CA6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247DB8" w:rsidRPr="009B631E" w:rsidRDefault="00247DB8" w:rsidP="00247DB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B631E">
        <w:rPr>
          <w:rStyle w:val="a4"/>
          <w:b w:val="0"/>
          <w:sz w:val="28"/>
          <w:szCs w:val="28"/>
        </w:rPr>
        <w:t xml:space="preserve">Об утверждении Правил использования </w:t>
      </w:r>
    </w:p>
    <w:p w:rsidR="00247DB8" w:rsidRPr="009B631E" w:rsidRDefault="00247DB8" w:rsidP="00247DB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B631E">
        <w:rPr>
          <w:rStyle w:val="a4"/>
          <w:b w:val="0"/>
          <w:sz w:val="28"/>
          <w:szCs w:val="28"/>
        </w:rPr>
        <w:t xml:space="preserve">водных объектов общего пользования </w:t>
      </w:r>
    </w:p>
    <w:p w:rsidR="00247DB8" w:rsidRPr="009B631E" w:rsidRDefault="00247DB8" w:rsidP="00247DB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B631E">
        <w:rPr>
          <w:rStyle w:val="a4"/>
          <w:b w:val="0"/>
          <w:sz w:val="28"/>
          <w:szCs w:val="28"/>
        </w:rPr>
        <w:t xml:space="preserve">для личных и бытовых нужд на территории </w:t>
      </w:r>
    </w:p>
    <w:p w:rsidR="00247DB8" w:rsidRPr="009B631E" w:rsidRDefault="00247DB8" w:rsidP="00247D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631E">
        <w:rPr>
          <w:rStyle w:val="a4"/>
          <w:b w:val="0"/>
          <w:sz w:val="28"/>
          <w:szCs w:val="28"/>
        </w:rPr>
        <w:t xml:space="preserve">Подкаменского сельского поселения </w:t>
      </w:r>
    </w:p>
    <w:p w:rsidR="00247DB8" w:rsidRPr="00442CA6" w:rsidRDefault="00247DB8" w:rsidP="00247D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42CA6">
        <w:rPr>
          <w:color w:val="000000"/>
          <w:sz w:val="28"/>
          <w:szCs w:val="28"/>
        </w:rPr>
        <w:t>В соответствии с действующим законодательством, согласно части 3 статьи 6 Водного кодекса Российской Федерации от 03.06.2006 № 74-ФЗ, Федерального закона от 6 октября 2003 года № 131-ФЗ "Об общих принципах организации местного самоуправления в Российской Федерации" Устава Подкаменского муниципального образования</w:t>
      </w:r>
      <w:r>
        <w:rPr>
          <w:color w:val="000000"/>
          <w:sz w:val="28"/>
          <w:szCs w:val="28"/>
        </w:rPr>
        <w:t xml:space="preserve">, Администрация Подкаменского сельского поселения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                                                  ПОСТАНОВЛЯЕТ</w:t>
      </w:r>
      <w:r w:rsidRPr="00442CA6">
        <w:rPr>
          <w:color w:val="000000"/>
          <w:sz w:val="28"/>
          <w:szCs w:val="28"/>
        </w:rPr>
        <w:t>:</w:t>
      </w:r>
    </w:p>
    <w:p w:rsidR="009B6616" w:rsidRPr="003D2616" w:rsidRDefault="00247DB8" w:rsidP="009B6616">
      <w:pPr>
        <w:pStyle w:val="a7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661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 Подкаменского  сельского поселения, для личных и бытовых нужд. </w:t>
      </w:r>
      <w:r w:rsidR="009B66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61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9B66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B6616">
        <w:rPr>
          <w:rFonts w:ascii="Times New Roman" w:hAnsi="Times New Roman" w:cs="Times New Roman"/>
          <w:color w:val="000000"/>
          <w:sz w:val="28"/>
          <w:szCs w:val="28"/>
        </w:rPr>
        <w:br/>
        <w:t>2. Обеспечить предоставление гражданам информацию об ограничениях водопользования на водных объектах общего пользован</w:t>
      </w:r>
      <w:r w:rsidR="009B6616">
        <w:rPr>
          <w:rFonts w:ascii="Times New Roman" w:hAnsi="Times New Roman" w:cs="Times New Roman"/>
          <w:color w:val="000000"/>
          <w:sz w:val="28"/>
          <w:szCs w:val="28"/>
        </w:rPr>
        <w:t>ия, расположенных на территории Подкаменского</w:t>
      </w:r>
      <w:r w:rsidRPr="009B6616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="009B6616">
        <w:rPr>
          <w:rFonts w:ascii="Times New Roman" w:hAnsi="Times New Roman" w:cs="Times New Roman"/>
          <w:color w:val="000000"/>
          <w:sz w:val="28"/>
          <w:szCs w:val="28"/>
        </w:rPr>
        <w:t>ого поселения</w:t>
      </w:r>
      <w:r w:rsidRPr="009B66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6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9B6616" w:rsidRPr="009B6616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</w:t>
      </w:r>
      <w:r w:rsidR="009B6616" w:rsidRPr="003D26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B6616" w:rsidRDefault="009B6616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616">
        <w:rPr>
          <w:sz w:val="28"/>
          <w:szCs w:val="28"/>
        </w:rPr>
        <w:t>4.Контроль за исполнением постановления оставляю за собой.</w:t>
      </w:r>
      <w:r w:rsidRPr="003D2616">
        <w:rPr>
          <w:sz w:val="28"/>
          <w:szCs w:val="28"/>
        </w:rPr>
        <w:br/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CA6">
        <w:rPr>
          <w:color w:val="000000"/>
          <w:sz w:val="28"/>
          <w:szCs w:val="28"/>
        </w:rPr>
        <w:br/>
        <w:t>Глава Подкаменского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CA6">
        <w:rPr>
          <w:color w:val="000000"/>
          <w:sz w:val="28"/>
          <w:szCs w:val="28"/>
        </w:rPr>
        <w:t>сельского поселения                                                                    Д.А.Бархатова</w:t>
      </w:r>
    </w:p>
    <w:p w:rsidR="00247DB8" w:rsidRDefault="00247DB8" w:rsidP="00247D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43E18" w:rsidRDefault="00843E18" w:rsidP="00247DB8">
      <w:pPr>
        <w:pStyle w:val="a3"/>
        <w:shd w:val="clear" w:color="auto" w:fill="FFFFFF"/>
        <w:jc w:val="right"/>
        <w:rPr>
          <w:color w:val="000000"/>
        </w:rPr>
      </w:pPr>
    </w:p>
    <w:p w:rsidR="00247DB8" w:rsidRPr="00247DB8" w:rsidRDefault="00247DB8" w:rsidP="00247DB8">
      <w:pPr>
        <w:pStyle w:val="a3"/>
        <w:shd w:val="clear" w:color="auto" w:fill="FFFFFF"/>
        <w:jc w:val="right"/>
        <w:rPr>
          <w:color w:val="000000"/>
        </w:rPr>
      </w:pPr>
      <w:r w:rsidRPr="00247DB8">
        <w:rPr>
          <w:color w:val="000000"/>
        </w:rPr>
        <w:t>Приложение 1</w:t>
      </w:r>
      <w:r w:rsidRPr="00247DB8">
        <w:rPr>
          <w:color w:val="000000"/>
        </w:rPr>
        <w:br/>
        <w:t>к п</w:t>
      </w:r>
      <w:r w:rsidR="00843E18">
        <w:rPr>
          <w:color w:val="000000"/>
        </w:rPr>
        <w:t>остановлению администрации</w:t>
      </w:r>
      <w:r w:rsidR="00843E18">
        <w:rPr>
          <w:color w:val="000000"/>
        </w:rPr>
        <w:br/>
        <w:t>от 06</w:t>
      </w:r>
      <w:r w:rsidRPr="00247DB8">
        <w:rPr>
          <w:color w:val="000000"/>
        </w:rPr>
        <w:t>.07.2017г.№ 46-па</w:t>
      </w:r>
    </w:p>
    <w:p w:rsidR="00247DB8" w:rsidRPr="00442CA6" w:rsidRDefault="00247DB8" w:rsidP="00247DB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2CA6">
        <w:rPr>
          <w:color w:val="000000"/>
          <w:sz w:val="28"/>
          <w:szCs w:val="28"/>
        </w:rPr>
        <w:lastRenderedPageBreak/>
        <w:br/>
        <w:t>ПРАВИЛА</w:t>
      </w:r>
      <w:r w:rsidRPr="00442CA6">
        <w:rPr>
          <w:color w:val="000000"/>
          <w:sz w:val="28"/>
          <w:szCs w:val="28"/>
        </w:rPr>
        <w:br/>
        <w:t>ИСПОЛЬЗОВАНИЯ ВОДНЫХ ОБЪЕКТОВ ОБЩЕГО, ПОЛЬЗОВАНИЯ,</w:t>
      </w:r>
      <w:r w:rsidRPr="00442CA6">
        <w:rPr>
          <w:color w:val="000000"/>
          <w:sz w:val="28"/>
          <w:szCs w:val="28"/>
        </w:rPr>
        <w:br/>
        <w:t xml:space="preserve">РАСПОЛОЖЕННЫХ НА ТЕРРИТОРИИ </w:t>
      </w:r>
      <w:r>
        <w:rPr>
          <w:color w:val="000000"/>
          <w:sz w:val="28"/>
          <w:szCs w:val="28"/>
        </w:rPr>
        <w:t>ПОДКАМЕНСКОГО С</w:t>
      </w:r>
      <w:r w:rsidRPr="00442CA6">
        <w:rPr>
          <w:color w:val="000000"/>
          <w:sz w:val="28"/>
          <w:szCs w:val="28"/>
        </w:rPr>
        <w:t>ЕЛЬСКОГО</w:t>
      </w:r>
      <w:r w:rsidRPr="00442CA6">
        <w:rPr>
          <w:color w:val="000000"/>
          <w:sz w:val="28"/>
          <w:szCs w:val="28"/>
        </w:rPr>
        <w:br/>
        <w:t>ПОСЕЛЕНИЯ, ДЛЯ ЛИЧНЫХ И БЫТОВЫХ НУЖД</w:t>
      </w:r>
    </w:p>
    <w:p w:rsidR="00247DB8" w:rsidRPr="009B631E" w:rsidRDefault="00247DB8" w:rsidP="00247DB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  1.Общие положения.</w:t>
      </w:r>
    </w:p>
    <w:p w:rsidR="00247DB8" w:rsidRPr="00442CA6" w:rsidRDefault="00247DB8" w:rsidP="00247D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2CA6">
        <w:rPr>
          <w:color w:val="000000"/>
          <w:sz w:val="28"/>
          <w:szCs w:val="28"/>
        </w:rPr>
        <w:t>1.1. Правила использования водных объектов общего пользования, расположенных на территории Подкаменского  сельского поселения, для личных и бытовых нужд (далее по тексту - Правила), разработаны в соответствии с Водным кодексом Российской Федерации от 03.06.2006 г. № 74-ФЗ, Федеральным законом от 6 октября 2003 года № 131-ФЗ "Об общих принципах организации местного самоуправления в Российской Федерации".</w:t>
      </w:r>
      <w:r w:rsidRPr="00442CA6">
        <w:rPr>
          <w:color w:val="000000"/>
          <w:sz w:val="28"/>
          <w:szCs w:val="28"/>
        </w:rPr>
        <w:br/>
        <w:t>2.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- водопользователи), а также определяют полномочия органов местного самоуправления.</w:t>
      </w:r>
      <w:r w:rsidRPr="00442CA6">
        <w:rPr>
          <w:color w:val="000000"/>
          <w:sz w:val="28"/>
          <w:szCs w:val="28"/>
        </w:rPr>
        <w:br/>
        <w:t>3. Под водными объектами общего пользования понимаются поверхностные водные объекты (реки, озера, пруды, водохранилища,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водоохранной зоны.</w:t>
      </w:r>
      <w:r w:rsidRPr="00442CA6">
        <w:rPr>
          <w:color w:val="000000"/>
          <w:sz w:val="28"/>
          <w:szCs w:val="28"/>
        </w:rPr>
        <w:br/>
        <w:t>4. К водоохранным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</w:t>
      </w:r>
      <w:r w:rsidRPr="00442CA6">
        <w:rPr>
          <w:color w:val="000000"/>
          <w:sz w:val="28"/>
          <w:szCs w:val="28"/>
        </w:rPr>
        <w:br/>
        <w:t>В границах водоохранных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2. Полномочия органов местного самоуправления по вопросам</w:t>
      </w:r>
      <w:r w:rsidRPr="009B631E">
        <w:rPr>
          <w:b/>
          <w:color w:val="000000"/>
          <w:sz w:val="28"/>
          <w:szCs w:val="28"/>
        </w:rPr>
        <w:br/>
        <w:t>использования водных объектов общего пользования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2.1. К полномочиям  Подкаменского  сельского поселения относятся:</w:t>
      </w:r>
      <w:r w:rsidRPr="00442CA6">
        <w:rPr>
          <w:color w:val="000000"/>
          <w:sz w:val="28"/>
          <w:szCs w:val="28"/>
        </w:rPr>
        <w:br/>
        <w:t>1) утверждение настоящих Правил;</w:t>
      </w:r>
      <w:r w:rsidRPr="00442CA6">
        <w:rPr>
          <w:color w:val="000000"/>
          <w:sz w:val="28"/>
          <w:szCs w:val="28"/>
        </w:rPr>
        <w:br/>
        <w:t>2) подготовка муниципальных целевых программ в области использования водных объектов общего пользования;</w:t>
      </w:r>
      <w:r w:rsidRPr="00442CA6">
        <w:rPr>
          <w:color w:val="000000"/>
          <w:sz w:val="28"/>
          <w:szCs w:val="28"/>
        </w:rPr>
        <w:br/>
        <w:t xml:space="preserve">3) осуществление иных полномочий, предусмотренных законодательством Российской Федерации, Иркутской области, Уставом Подкаменского  сельского поселения, настоящими Правилами, иными нормативными </w:t>
      </w:r>
      <w:r w:rsidRPr="00442CA6">
        <w:rPr>
          <w:color w:val="000000"/>
          <w:sz w:val="28"/>
          <w:szCs w:val="28"/>
        </w:rPr>
        <w:lastRenderedPageBreak/>
        <w:t>правовыми актами.</w:t>
      </w:r>
      <w:r w:rsidRPr="00442CA6">
        <w:rPr>
          <w:color w:val="000000"/>
          <w:sz w:val="28"/>
          <w:szCs w:val="28"/>
        </w:rPr>
        <w:br/>
        <w:t>2.2. К полномочиям органов местного самоуправления сельских поселений относятся:</w:t>
      </w:r>
      <w:r w:rsidRPr="00442CA6">
        <w:rPr>
          <w:color w:val="000000"/>
          <w:sz w:val="28"/>
          <w:szCs w:val="28"/>
        </w:rPr>
        <w:br/>
        <w:t>1)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законодательством;</w:t>
      </w:r>
      <w:r w:rsidRPr="00442CA6">
        <w:rPr>
          <w:color w:val="000000"/>
          <w:sz w:val="28"/>
          <w:szCs w:val="28"/>
        </w:rPr>
        <w:br/>
        <w:t>2) предоставление гражданам информации об ограничениях и приостановлении водопользования на водных объектах общего пользования;</w:t>
      </w:r>
      <w:r w:rsidRPr="00442CA6">
        <w:rPr>
          <w:color w:val="000000"/>
          <w:sz w:val="28"/>
          <w:szCs w:val="28"/>
        </w:rPr>
        <w:br/>
        <w:t>3) осуществление иных полномочий, предусмотренных законодательством Российской Федерации, Иркутской области, Уставом Подкаменского  сельского поселения, настоящими Правилами, иными нормативными правовыми актами.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3. Цели и виды использования водных объектов общего пользования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3.1.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  <w:r w:rsidRPr="00442CA6">
        <w:rPr>
          <w:color w:val="000000"/>
          <w:sz w:val="28"/>
          <w:szCs w:val="28"/>
        </w:rPr>
        <w:br/>
        <w:t>3.2.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  <w:r w:rsidRPr="00442CA6">
        <w:rPr>
          <w:color w:val="000000"/>
          <w:sz w:val="28"/>
          <w:szCs w:val="28"/>
        </w:rPr>
        <w:br/>
        <w:t>3.3. Использование водных объектов общего, пользования для личных и бытовых нужд граждан предполагает следующие виды использования:</w:t>
      </w:r>
      <w:r w:rsidRPr="00442CA6">
        <w:rPr>
          <w:color w:val="000000"/>
          <w:sz w:val="28"/>
          <w:szCs w:val="28"/>
        </w:rPr>
        <w:br/>
        <w:t>хозяйственно-бытовое водоснабжение;</w:t>
      </w:r>
      <w:r w:rsidRPr="00442CA6">
        <w:rPr>
          <w:color w:val="000000"/>
          <w:sz w:val="28"/>
          <w:szCs w:val="28"/>
        </w:rPr>
        <w:br/>
        <w:t>купание;</w:t>
      </w:r>
      <w:r w:rsidRPr="00442CA6">
        <w:rPr>
          <w:color w:val="000000"/>
          <w:sz w:val="28"/>
          <w:szCs w:val="28"/>
        </w:rPr>
        <w:br/>
        <w:t>занятие</w:t>
      </w:r>
      <w:r>
        <w:rPr>
          <w:color w:val="000000"/>
          <w:sz w:val="28"/>
          <w:szCs w:val="28"/>
        </w:rPr>
        <w:t xml:space="preserve"> спортом </w:t>
      </w:r>
      <w:r w:rsidRPr="00442CA6">
        <w:rPr>
          <w:color w:val="000000"/>
          <w:sz w:val="28"/>
          <w:szCs w:val="28"/>
        </w:rPr>
        <w:t>;</w:t>
      </w:r>
      <w:r w:rsidRPr="00442CA6">
        <w:rPr>
          <w:color w:val="000000"/>
          <w:sz w:val="28"/>
          <w:szCs w:val="28"/>
        </w:rPr>
        <w:br/>
        <w:t>отдых;</w:t>
      </w:r>
      <w:r w:rsidRPr="00442C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использовании в л</w:t>
      </w:r>
      <w:r w:rsidRPr="00442CA6">
        <w:rPr>
          <w:color w:val="000000"/>
          <w:sz w:val="28"/>
          <w:szCs w:val="28"/>
        </w:rPr>
        <w:t>елечебных</w:t>
      </w:r>
      <w:r>
        <w:rPr>
          <w:color w:val="000000"/>
          <w:sz w:val="28"/>
          <w:szCs w:val="28"/>
        </w:rPr>
        <w:t xml:space="preserve"> </w:t>
      </w:r>
      <w:r w:rsidRPr="00442CA6">
        <w:rPr>
          <w:color w:val="000000"/>
          <w:sz w:val="28"/>
          <w:szCs w:val="28"/>
        </w:rPr>
        <w:t>целях;</w:t>
      </w:r>
      <w:r w:rsidRPr="00442CA6">
        <w:rPr>
          <w:color w:val="000000"/>
          <w:sz w:val="28"/>
          <w:szCs w:val="28"/>
        </w:rPr>
        <w:br/>
        <w:t>рыболовство.</w:t>
      </w:r>
    </w:p>
    <w:p w:rsidR="00247DB8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4. Условия использования водных объектов общего пользования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4.1.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r w:rsidRPr="00442CA6">
        <w:rPr>
          <w:color w:val="000000"/>
          <w:sz w:val="28"/>
          <w:szCs w:val="28"/>
        </w:rPr>
        <w:br/>
        <w:t>4.2.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  <w:r w:rsidRPr="00442CA6">
        <w:rPr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lastRenderedPageBreak/>
        <w:t xml:space="preserve">4.3. Участки водных объектов для массового отдыха, купания (далее по тексту - зоны рекреации), а также сроки купального сезона, продолжительность 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CA6">
        <w:rPr>
          <w:color w:val="000000"/>
          <w:sz w:val="28"/>
          <w:szCs w:val="28"/>
        </w:rPr>
        <w:t>органами государственного санитарно-эпидемиологического надзора.</w:t>
      </w:r>
      <w:r w:rsidRPr="00442CA6">
        <w:rPr>
          <w:color w:val="000000"/>
          <w:sz w:val="28"/>
          <w:szCs w:val="28"/>
        </w:rPr>
        <w:br/>
        <w:t>4.4. 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  <w:r w:rsidRPr="00442CA6">
        <w:rPr>
          <w:color w:val="000000"/>
          <w:sz w:val="28"/>
          <w:szCs w:val="28"/>
        </w:rPr>
        <w:br/>
        <w:t>4.5.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предоставляют гражданам информацию об ограничениях водопользования,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5. Ограничения водопользования на водных объектах общего пользования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5.1.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запрещается:</w:t>
      </w:r>
      <w:r w:rsidRPr="00442CA6">
        <w:rPr>
          <w:color w:val="000000"/>
          <w:sz w:val="28"/>
          <w:szCs w:val="28"/>
        </w:rPr>
        <w:br/>
        <w:t>1) применение химических средств борьбы с вредителями, болезнями растений</w:t>
      </w:r>
      <w:r>
        <w:rPr>
          <w:color w:val="000000"/>
          <w:sz w:val="28"/>
          <w:szCs w:val="28"/>
        </w:rPr>
        <w:t xml:space="preserve"> </w:t>
      </w:r>
      <w:r w:rsidRPr="00442CA6">
        <w:rPr>
          <w:color w:val="000000"/>
          <w:sz w:val="28"/>
          <w:szCs w:val="28"/>
        </w:rPr>
        <w:t>и сорняками;</w:t>
      </w:r>
      <w:r w:rsidRPr="00442CA6">
        <w:rPr>
          <w:color w:val="000000"/>
          <w:sz w:val="28"/>
          <w:szCs w:val="28"/>
        </w:rPr>
        <w:br/>
        <w:t>2) использование сточных вод для удобрения почв;</w:t>
      </w:r>
      <w:r w:rsidRPr="00442CA6">
        <w:rPr>
          <w:color w:val="000000"/>
          <w:sz w:val="28"/>
          <w:szCs w:val="28"/>
        </w:rPr>
        <w:br/>
        <w:t>3)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  <w:r w:rsidRPr="00442CA6">
        <w:rPr>
          <w:color w:val="000000"/>
          <w:sz w:val="28"/>
          <w:szCs w:val="28"/>
        </w:rPr>
        <w:br/>
        <w:t>4)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r w:rsidRPr="00442CA6">
        <w:rPr>
          <w:color w:val="000000"/>
          <w:sz w:val="28"/>
          <w:szCs w:val="28"/>
        </w:rPr>
        <w:br/>
        <w:t>5) иные виды деятельности в соответствии с законодательством.</w:t>
      </w:r>
      <w:r w:rsidRPr="00442CA6">
        <w:rPr>
          <w:color w:val="000000"/>
          <w:sz w:val="28"/>
          <w:szCs w:val="28"/>
        </w:rPr>
        <w:br/>
        <w:t>5.2. Дополнительно в пределах прибрежных защитных полос запрещаются:</w:t>
      </w:r>
      <w:r w:rsidRPr="00442CA6">
        <w:rPr>
          <w:color w:val="000000"/>
          <w:sz w:val="28"/>
          <w:szCs w:val="28"/>
        </w:rPr>
        <w:br/>
        <w:t>1)распашка</w:t>
      </w:r>
      <w:r>
        <w:rPr>
          <w:color w:val="000000"/>
          <w:sz w:val="28"/>
          <w:szCs w:val="28"/>
        </w:rPr>
        <w:t xml:space="preserve"> </w:t>
      </w:r>
      <w:r w:rsidRPr="00442CA6">
        <w:rPr>
          <w:color w:val="000000"/>
          <w:sz w:val="28"/>
          <w:szCs w:val="28"/>
        </w:rPr>
        <w:t>земель;</w:t>
      </w:r>
      <w:r w:rsidRPr="00442CA6">
        <w:rPr>
          <w:color w:val="000000"/>
          <w:sz w:val="28"/>
          <w:szCs w:val="28"/>
        </w:rPr>
        <w:br/>
        <w:t>2) размещение отвалов размываемых грунтов;</w:t>
      </w:r>
      <w:r w:rsidRPr="00442CA6">
        <w:rPr>
          <w:color w:val="000000"/>
          <w:sz w:val="28"/>
          <w:szCs w:val="28"/>
        </w:rPr>
        <w:br/>
        <w:t>3) выпас сельскохозяйственных животных и организация для них летних лагерей, ванн.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6. Права и обязанности граждан при использовании водных объектов общего пользования для личных и бытовых нужд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6.1. Граждане при использовании водных объектов общего пользования на территории Подкаменского  сельского поселения имеют право:</w:t>
      </w:r>
      <w:r w:rsidRPr="00442CA6">
        <w:rPr>
          <w:color w:val="000000"/>
          <w:sz w:val="28"/>
          <w:szCs w:val="28"/>
        </w:rPr>
        <w:br/>
        <w:t>1) использовать водные объекты общего пользования в соответствии с водным законодательством Российской Федерации, Иркутской области, настоящими Правилами;</w:t>
      </w:r>
      <w:r w:rsidRPr="00442CA6">
        <w:rPr>
          <w:color w:val="000000"/>
          <w:sz w:val="28"/>
          <w:szCs w:val="28"/>
        </w:rPr>
        <w:br/>
        <w:t xml:space="preserve">2) осуществлять свободный доступ к водным объектам общего пользования и бесплатно использовать их для личных и бытовых нужд, если иное не </w:t>
      </w:r>
      <w:r w:rsidRPr="00442CA6">
        <w:rPr>
          <w:color w:val="000000"/>
          <w:sz w:val="28"/>
          <w:szCs w:val="28"/>
        </w:rPr>
        <w:lastRenderedPageBreak/>
        <w:t>предусмотрено действующим законодательством, настоящими Правилами;</w:t>
      </w:r>
      <w:r w:rsidRPr="00442CA6">
        <w:rPr>
          <w:color w:val="000000"/>
          <w:sz w:val="28"/>
          <w:szCs w:val="28"/>
        </w:rPr>
        <w:br/>
        <w:t>3) получать в установленном, настоящими Правилами порядке информацию о состоянии водных объектов общего пользования;</w:t>
      </w:r>
      <w:r w:rsidRPr="00442CA6">
        <w:rPr>
          <w:color w:val="000000"/>
          <w:sz w:val="28"/>
          <w:szCs w:val="28"/>
        </w:rPr>
        <w:br/>
        <w:t>4)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пожара;</w:t>
      </w:r>
      <w:r w:rsidRPr="00442CA6">
        <w:rPr>
          <w:color w:val="000000"/>
          <w:sz w:val="28"/>
          <w:szCs w:val="28"/>
        </w:rPr>
        <w:br/>
        <w:t>5) осуществлять иные права, предусмотренные законодательством.</w:t>
      </w:r>
      <w:r w:rsidRPr="00442CA6">
        <w:rPr>
          <w:color w:val="000000"/>
          <w:sz w:val="28"/>
          <w:szCs w:val="28"/>
        </w:rPr>
        <w:br/>
        <w:t>6.2. Граждане при использовании водных объектов общего пользования обязаны:</w:t>
      </w:r>
      <w:r w:rsidRPr="00442CA6">
        <w:rPr>
          <w:color w:val="000000"/>
          <w:sz w:val="28"/>
          <w:szCs w:val="28"/>
        </w:rPr>
        <w:br/>
        <w:t>1) соблюдать требования законодательства Российской Федерации, Иркутская область, настоящих Правил;</w:t>
      </w:r>
      <w:r w:rsidRPr="00442CA6">
        <w:rPr>
          <w:color w:val="000000"/>
          <w:sz w:val="28"/>
          <w:szCs w:val="28"/>
        </w:rPr>
        <w:br/>
        <w:t>2) рационально использовать водные объекты общего пользования;</w:t>
      </w:r>
      <w:r w:rsidRPr="00442CA6">
        <w:rPr>
          <w:color w:val="000000"/>
          <w:sz w:val="28"/>
          <w:szCs w:val="28"/>
        </w:rPr>
        <w:br/>
        <w:t>3) не допускать нарушения прав других граждан, а также причинения вреда здоровью людей и окружающей природной среде;</w:t>
      </w:r>
      <w:r w:rsidRPr="00442CA6">
        <w:rPr>
          <w:color w:val="000000"/>
          <w:sz w:val="28"/>
          <w:szCs w:val="28"/>
        </w:rPr>
        <w:br/>
        <w:t>4)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объектам:</w:t>
      </w:r>
      <w:r w:rsidRPr="00442CA6">
        <w:rPr>
          <w:color w:val="000000"/>
          <w:sz w:val="28"/>
          <w:szCs w:val="28"/>
        </w:rPr>
        <w:br/>
        <w:t>5)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  <w:r w:rsidRPr="00442CA6">
        <w:rPr>
          <w:color w:val="000000"/>
          <w:sz w:val="28"/>
          <w:szCs w:val="28"/>
        </w:rPr>
        <w:br/>
        <w:t>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  <w:r w:rsidRPr="00442CA6">
        <w:rPr>
          <w:color w:val="000000"/>
          <w:sz w:val="28"/>
          <w:szCs w:val="28"/>
        </w:rPr>
        <w:br/>
        <w:t>7) соблюдать установленный режим использования водоохранных зон и прибрежных защитных полос, не допускать засорения и загрязнения территории водоохранных зон водных объектов общего пользования;</w:t>
      </w:r>
      <w:r w:rsidRPr="00442CA6">
        <w:rPr>
          <w:color w:val="000000"/>
          <w:sz w:val="28"/>
          <w:szCs w:val="28"/>
        </w:rPr>
        <w:br/>
        <w:t xml:space="preserve">8) соблюдать правила охоты и рыболовства, действующие на территории </w:t>
      </w:r>
      <w:r>
        <w:rPr>
          <w:color w:val="000000"/>
          <w:sz w:val="28"/>
          <w:szCs w:val="28"/>
        </w:rPr>
        <w:t>Подкаменского</w:t>
      </w:r>
      <w:r w:rsidRPr="00442CA6">
        <w:rPr>
          <w:color w:val="000000"/>
          <w:sz w:val="28"/>
          <w:szCs w:val="28"/>
        </w:rPr>
        <w:t xml:space="preserve"> сельского поселения ;</w:t>
      </w:r>
      <w:r w:rsidRPr="00442CA6">
        <w:rPr>
          <w:color w:val="000000"/>
          <w:sz w:val="28"/>
          <w:szCs w:val="28"/>
        </w:rPr>
        <w:br/>
        <w:t>9) соблюдать иные требования, установленные законодательством.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31E">
        <w:rPr>
          <w:b/>
          <w:color w:val="000000"/>
          <w:sz w:val="28"/>
          <w:szCs w:val="28"/>
        </w:rPr>
        <w:t>7. Информирование населения об ограничениях при использовании водных объектов общего пользования</w:t>
      </w:r>
      <w:r w:rsidRPr="009B631E">
        <w:rPr>
          <w:b/>
          <w:color w:val="000000"/>
          <w:sz w:val="28"/>
          <w:szCs w:val="28"/>
        </w:rPr>
        <w:br/>
      </w:r>
      <w:r w:rsidRPr="00442CA6">
        <w:rPr>
          <w:color w:val="000000"/>
          <w:sz w:val="28"/>
          <w:szCs w:val="28"/>
        </w:rPr>
        <w:t>7.1.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(щитов, стендов и т.д.), устанавливаемых вдоль берегов водных объектов, а также иными способами предоставления информации.</w:t>
      </w:r>
    </w:p>
    <w:p w:rsidR="00247DB8" w:rsidRPr="00442CA6" w:rsidRDefault="00247DB8" w:rsidP="00247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A6">
        <w:rPr>
          <w:sz w:val="28"/>
          <w:szCs w:val="28"/>
        </w:rPr>
        <w:t>8. Ответственность граждан за нарушение настоящих Правил</w:t>
      </w:r>
      <w:r w:rsidRPr="00442CA6">
        <w:rPr>
          <w:sz w:val="28"/>
          <w:szCs w:val="28"/>
        </w:rPr>
        <w:br/>
        <w:t>8.1. За нарушение настоящих Правил граждане несут ответственность, в соответствии с действующим законодательством.</w:t>
      </w:r>
      <w:r w:rsidRPr="00442CA6">
        <w:rPr>
          <w:sz w:val="28"/>
          <w:szCs w:val="28"/>
        </w:rPr>
        <w:br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47DB8" w:rsidRPr="00442CA6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spacing w:before="0" w:beforeAutospacing="0" w:after="0" w:afterAutospacing="0"/>
        <w:jc w:val="both"/>
        <w:rPr>
          <w:color w:val="3F4F5D"/>
          <w:sz w:val="28"/>
          <w:szCs w:val="28"/>
        </w:rPr>
      </w:pPr>
    </w:p>
    <w:p w:rsidR="00247DB8" w:rsidRDefault="00247DB8" w:rsidP="00247DB8">
      <w:pPr>
        <w:pStyle w:val="editlog"/>
        <w:jc w:val="both"/>
        <w:rPr>
          <w:color w:val="3F4F5D"/>
          <w:sz w:val="28"/>
          <w:szCs w:val="28"/>
        </w:rPr>
      </w:pPr>
    </w:p>
    <w:p w:rsidR="00247DB8" w:rsidRDefault="00247DB8" w:rsidP="00247DB8">
      <w:pPr>
        <w:pStyle w:val="editlog"/>
        <w:jc w:val="both"/>
        <w:rPr>
          <w:color w:val="3F4F5D"/>
          <w:sz w:val="28"/>
          <w:szCs w:val="28"/>
        </w:rPr>
      </w:pPr>
    </w:p>
    <w:p w:rsidR="00247DB8" w:rsidRPr="00442CA6" w:rsidRDefault="00247DB8" w:rsidP="00247DB8">
      <w:pPr>
        <w:pStyle w:val="editlog"/>
        <w:jc w:val="both"/>
        <w:rPr>
          <w:color w:val="3F4F5D"/>
          <w:sz w:val="28"/>
          <w:szCs w:val="28"/>
        </w:rPr>
      </w:pPr>
    </w:p>
    <w:p w:rsidR="00247DB8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247DB8" w:rsidRDefault="00247DB8" w:rsidP="00247DB8">
      <w:pPr>
        <w:jc w:val="both"/>
        <w:rPr>
          <w:color w:val="2C2C2C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47DB8" w:rsidRDefault="00247DB8" w:rsidP="00247DB8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</w:p>
    <w:p w:rsidR="00247DB8" w:rsidRPr="00962AEA" w:rsidRDefault="00247DB8" w:rsidP="00247D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C2C"/>
          <w:sz w:val="26"/>
          <w:szCs w:val="26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Pr="00C37743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Pr="00C37743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Pr="00C37743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47DB8" w:rsidRDefault="00247DB8" w:rsidP="00247DB8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503B5" w:rsidRDefault="00C503B5"/>
    <w:sectPr w:rsidR="00C503B5" w:rsidSect="00C2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7DB8"/>
    <w:rsid w:val="002007A5"/>
    <w:rsid w:val="00247DB8"/>
    <w:rsid w:val="00311C74"/>
    <w:rsid w:val="007C0929"/>
    <w:rsid w:val="00843E18"/>
    <w:rsid w:val="009B6616"/>
    <w:rsid w:val="00C20584"/>
    <w:rsid w:val="00C5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84"/>
  </w:style>
  <w:style w:type="paragraph" w:styleId="2">
    <w:name w:val="heading 2"/>
    <w:basedOn w:val="a"/>
    <w:next w:val="a"/>
    <w:link w:val="20"/>
    <w:qFormat/>
    <w:rsid w:val="00247D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D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4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DB8"/>
    <w:rPr>
      <w:b/>
      <w:bCs/>
    </w:rPr>
  </w:style>
  <w:style w:type="paragraph" w:styleId="a5">
    <w:name w:val="Title"/>
    <w:basedOn w:val="a"/>
    <w:next w:val="a"/>
    <w:link w:val="a6"/>
    <w:qFormat/>
    <w:rsid w:val="00247D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47D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ditlog">
    <w:name w:val="editlog"/>
    <w:basedOn w:val="a"/>
    <w:rsid w:val="0024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B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B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C41D-DD26-448A-B1BE-5A921AE0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Игорь Назмеев</cp:lastModifiedBy>
  <cp:revision>6</cp:revision>
  <cp:lastPrinted>2017-07-10T05:25:00Z</cp:lastPrinted>
  <dcterms:created xsi:type="dcterms:W3CDTF">2017-07-10T05:14:00Z</dcterms:created>
  <dcterms:modified xsi:type="dcterms:W3CDTF">2017-07-10T07:09:00Z</dcterms:modified>
</cp:coreProperties>
</file>